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E889"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5D229035" w14:textId="77777777"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14:paraId="12032330"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1D69AB6D"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79E236E8"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766158F7"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0F9EF125" w14:textId="43079794"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14:paraId="5F95E431"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14601E25" w14:textId="594BF8E3" w:rsidR="000049BA" w:rsidRPr="00075C23" w:rsidRDefault="004F1FDE" w:rsidP="000049BA">
      <w:pPr>
        <w:jc w:val="both"/>
        <w:rPr>
          <w:rFonts w:eastAsia="Calibri" w:cstheme="minorHAnsi"/>
          <w:bCs/>
        </w:rPr>
      </w:pPr>
      <w:r w:rsidRPr="00075C23">
        <w:rPr>
          <w:rFonts w:eastAsia="Calibri" w:cstheme="minorHAnsi"/>
          <w:bCs/>
        </w:rPr>
        <w:t xml:space="preserve">As a GP practice, </w:t>
      </w:r>
      <w:proofErr w:type="gramStart"/>
      <w:r w:rsidRPr="00075C23">
        <w:rPr>
          <w:rFonts w:eastAsia="Calibri" w:cstheme="minorHAnsi"/>
          <w:bCs/>
        </w:rPr>
        <w:t xml:space="preserve">all </w:t>
      </w:r>
      <w:r w:rsidR="00D84564" w:rsidRPr="00075C23">
        <w:rPr>
          <w:rFonts w:eastAsia="Calibri" w:cstheme="minorHAnsi"/>
          <w:bCs/>
        </w:rPr>
        <w:t>of</w:t>
      </w:r>
      <w:proofErr w:type="gramEnd"/>
      <w:r w:rsidR="00D84564" w:rsidRPr="00075C23">
        <w:rPr>
          <w:rFonts w:eastAsia="Calibri" w:cstheme="minorHAnsi"/>
          <w:bCs/>
        </w:rPr>
        <w:t xml:space="preserve">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w:t>
      </w:r>
      <w:proofErr w:type="gramStart"/>
      <w:r w:rsidR="000049BA" w:rsidRPr="00075C23">
        <w:rPr>
          <w:rFonts w:eastAsia="Calibri" w:cstheme="minorHAnsi"/>
          <w:bCs/>
        </w:rPr>
        <w:t>679  (</w:t>
      </w:r>
      <w:proofErr w:type="gramEnd"/>
      <w:r w:rsidR="008C5CA6">
        <w:rPr>
          <w:rFonts w:eastAsia="Calibri" w:cstheme="minorHAnsi"/>
          <w:bCs/>
        </w:rPr>
        <w:t>GDPR</w:t>
      </w:r>
      <w:r w:rsidR="000049BA" w:rsidRPr="00075C23">
        <w:rPr>
          <w:rFonts w:eastAsia="Calibri" w:cstheme="minorHAnsi"/>
          <w:bCs/>
        </w:rPr>
        <w:t>)</w:t>
      </w:r>
      <w:r w:rsidR="004A1224">
        <w:rPr>
          <w:rFonts w:eastAsia="Calibri" w:cstheme="minorHAnsi"/>
          <w:bCs/>
        </w:rPr>
        <w:t xml:space="preserve"> now known as the </w:t>
      </w:r>
      <w:r w:rsidR="008C5CA6">
        <w:rPr>
          <w:rFonts w:eastAsia="Calibri" w:cstheme="minorHAnsi"/>
          <w:bCs/>
        </w:rPr>
        <w:t>UK GDPR</w:t>
      </w:r>
      <w:r w:rsidR="000049BA"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46712BF6"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7EB050E2"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4D1BEA1B"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42F0FF53" w14:textId="77777777" w:rsidR="000049BA" w:rsidRPr="00075C23" w:rsidRDefault="000049BA" w:rsidP="008F3811">
      <w:pPr>
        <w:spacing w:after="0" w:line="240" w:lineRule="auto"/>
        <w:jc w:val="both"/>
        <w:rPr>
          <w:rFonts w:cstheme="minorHAnsi"/>
        </w:rPr>
      </w:pPr>
    </w:p>
    <w:p w14:paraId="327FF41C" w14:textId="77777777"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71C4B1A8" w14:textId="77777777" w:rsidR="004F1FDE" w:rsidRPr="00075C23" w:rsidRDefault="004F1FDE" w:rsidP="004A1224">
      <w:pPr>
        <w:pStyle w:val="ListParagraph"/>
        <w:spacing w:after="0" w:line="240" w:lineRule="auto"/>
        <w:contextualSpacing w:val="0"/>
        <w:jc w:val="both"/>
        <w:rPr>
          <w:rFonts w:cstheme="minorHAnsi"/>
        </w:rPr>
      </w:pPr>
    </w:p>
    <w:p w14:paraId="21E071EB" w14:textId="77777777"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lastRenderedPageBreak/>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3A7F0FD3" w14:textId="77777777" w:rsidR="004F1FDE" w:rsidRPr="00075C23" w:rsidRDefault="004F1FDE" w:rsidP="004F1FDE">
      <w:pPr>
        <w:pStyle w:val="ListParagraph"/>
        <w:rPr>
          <w:rFonts w:cstheme="minorHAnsi"/>
        </w:rPr>
      </w:pPr>
    </w:p>
    <w:p w14:paraId="378EE81F" w14:textId="77777777"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w:t>
      </w:r>
      <w:proofErr w:type="gramStart"/>
      <w:r w:rsidRPr="00075C23">
        <w:rPr>
          <w:rFonts w:cstheme="minorHAnsi"/>
        </w:rPr>
        <w:t>e.g.</w:t>
      </w:r>
      <w:proofErr w:type="gramEnd"/>
      <w:r w:rsidRPr="00075C23">
        <w:rPr>
          <w:rFonts w:cstheme="minorHAnsi"/>
        </w:rPr>
        <w:t xml:space="preserve">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006BB845" w14:textId="77777777" w:rsidR="008F3811" w:rsidRPr="008F3811" w:rsidRDefault="008F3811" w:rsidP="004A1224">
      <w:pPr>
        <w:spacing w:after="0" w:line="240" w:lineRule="auto"/>
        <w:jc w:val="both"/>
        <w:rPr>
          <w:rFonts w:cstheme="minorHAnsi"/>
        </w:rPr>
      </w:pPr>
    </w:p>
    <w:p w14:paraId="3F88DBB9" w14:textId="77777777" w:rsidR="004F1FDE" w:rsidRPr="008F3811"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Pseudonymised</w:t>
      </w:r>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00622BF1" w14:textId="77777777" w:rsidR="008F3811" w:rsidRPr="008F3811" w:rsidRDefault="008F3811" w:rsidP="004A1224">
      <w:pPr>
        <w:spacing w:after="0" w:line="240" w:lineRule="auto"/>
        <w:jc w:val="both"/>
        <w:rPr>
          <w:rFonts w:cstheme="minorHAnsi"/>
        </w:rPr>
      </w:pPr>
    </w:p>
    <w:p w14:paraId="513C726C" w14:textId="77777777"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16FE8A15" w14:textId="77777777" w:rsidR="008F3811" w:rsidRPr="00075C23" w:rsidRDefault="008F3811" w:rsidP="004A1224">
      <w:pPr>
        <w:spacing w:after="0" w:line="240" w:lineRule="auto"/>
        <w:jc w:val="both"/>
        <w:rPr>
          <w:rFonts w:eastAsia="Times New Roman" w:cstheme="minorHAnsi"/>
        </w:rPr>
      </w:pPr>
    </w:p>
    <w:p w14:paraId="3E03F842" w14:textId="77777777"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3957D165"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7908EC3A" w14:textId="0B2616A0"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w:t>
      </w:r>
      <w:proofErr w:type="gramStart"/>
      <w:r w:rsidRPr="00075C23">
        <w:rPr>
          <w:rFonts w:eastAsia="Calibri" w:cstheme="minorHAnsi"/>
          <w:bCs/>
        </w:rPr>
        <w:t>family</w:t>
      </w:r>
      <w:proofErr w:type="gramEnd"/>
      <w:r w:rsidRPr="00075C23">
        <w:rPr>
          <w:rFonts w:eastAsia="Calibri" w:cstheme="minorHAnsi"/>
          <w:bCs/>
        </w:rPr>
        <w:t xml:space="preserve"> and your community with better care.  For </w:t>
      </w:r>
      <w:proofErr w:type="gramStart"/>
      <w:r w:rsidRPr="00075C23">
        <w:rPr>
          <w:rFonts w:eastAsia="Calibri" w:cstheme="minorHAnsi"/>
          <w:bCs/>
        </w:rPr>
        <w:t>example</w:t>
      </w:r>
      <w:proofErr w:type="gramEnd"/>
      <w:r w:rsidRPr="00075C23">
        <w:rPr>
          <w:rFonts w:eastAsia="Calibri" w:cstheme="minorHAnsi"/>
          <w:bCs/>
        </w:rPr>
        <w:t xml:space="preserv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14:paraId="665B536C" w14:textId="77777777" w:rsidR="00094DA4" w:rsidRPr="00075C23" w:rsidRDefault="00094DA4" w:rsidP="008F4B02">
      <w:pPr>
        <w:spacing w:after="0" w:line="240" w:lineRule="auto"/>
        <w:jc w:val="both"/>
        <w:rPr>
          <w:rFonts w:eastAsia="Calibri" w:cstheme="minorHAnsi"/>
          <w:bCs/>
        </w:rPr>
      </w:pPr>
    </w:p>
    <w:p w14:paraId="406AF897" w14:textId="77777777"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14:paraId="51D3B5F9" w14:textId="77777777" w:rsidR="0055097A" w:rsidRDefault="0055097A" w:rsidP="004F1FDE">
      <w:pPr>
        <w:spacing w:after="0" w:line="240" w:lineRule="auto"/>
        <w:jc w:val="both"/>
        <w:rPr>
          <w:rFonts w:eastAsia="Calibri" w:cstheme="minorHAnsi"/>
          <w:bCs/>
        </w:rPr>
      </w:pPr>
    </w:p>
    <w:p w14:paraId="589C34DE" w14:textId="62CF9D55"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7BA5124B" w14:textId="77777777" w:rsidR="00A7331A" w:rsidRPr="00075C23" w:rsidRDefault="00A7331A" w:rsidP="00A7331A">
      <w:pPr>
        <w:spacing w:after="0" w:line="240" w:lineRule="auto"/>
        <w:jc w:val="both"/>
        <w:rPr>
          <w:rFonts w:eastAsia="Calibri" w:cstheme="minorHAnsi"/>
          <w:bCs/>
        </w:rPr>
      </w:pPr>
    </w:p>
    <w:p w14:paraId="06BBCBCC" w14:textId="30200C01"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service</w:t>
      </w:r>
    </w:p>
    <w:p w14:paraId="6D861105" w14:textId="5138E31E"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and care pathways</w:t>
      </w:r>
    </w:p>
    <w:p w14:paraId="4B47EAB2"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21038E80"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207E8431" w14:textId="0E6DDD27"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27C9E02F" w14:textId="24295DC8"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risk stratification</w:t>
      </w:r>
    </w:p>
    <w:p w14:paraId="61FF7C8C" w14:textId="0FC6641B" w:rsidR="0055097A" w:rsidRPr="008F3811"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14:paraId="30A20E6A" w14:textId="77777777" w:rsidR="00A7331A" w:rsidRPr="00075C23" w:rsidRDefault="00A7331A" w:rsidP="00A7331A">
      <w:pPr>
        <w:spacing w:after="0" w:line="240" w:lineRule="auto"/>
        <w:jc w:val="both"/>
        <w:rPr>
          <w:rFonts w:eastAsia="Calibri" w:cstheme="minorHAnsi"/>
          <w:bCs/>
        </w:rPr>
      </w:pPr>
    </w:p>
    <w:p w14:paraId="540FBE57" w14:textId="6B4EEAAE" w:rsidR="00A7331A" w:rsidRPr="00075C23" w:rsidRDefault="00A7331A" w:rsidP="00A7331A">
      <w:pPr>
        <w:spacing w:after="0" w:line="240" w:lineRule="auto"/>
        <w:jc w:val="both"/>
        <w:rPr>
          <w:rFonts w:eastAsia="Calibri" w:cstheme="minorHAnsi"/>
        </w:rPr>
      </w:pPr>
      <w:r w:rsidRPr="00075C23">
        <w:rPr>
          <w:rFonts w:eastAsia="Calibri" w:cstheme="minorHAnsi"/>
        </w:rPr>
        <w:lastRenderedPageBreak/>
        <w:t xml:space="preserve">This may only take place when there is a clear legal basis to use this information. </w:t>
      </w:r>
      <w:r w:rsidR="008F3811">
        <w:rPr>
          <w:rFonts w:eastAsia="Calibri" w:cstheme="minorHAnsi"/>
        </w:rPr>
        <w:t xml:space="preserve"> </w:t>
      </w:r>
      <w:r w:rsidRPr="00075C23">
        <w:rPr>
          <w:rFonts w:eastAsia="Calibri" w:cstheme="minorHAnsi"/>
        </w:rPr>
        <w:t xml:space="preserve">All these uses help to provide better health and care for you, your family and future generations. </w:t>
      </w:r>
      <w:r w:rsidR="008F3811">
        <w:rPr>
          <w:rFonts w:eastAsia="Calibri" w:cstheme="minorHAnsi"/>
        </w:rPr>
        <w:t xml:space="preserve"> </w:t>
      </w:r>
      <w:r w:rsidRPr="00075C23">
        <w:rPr>
          <w:rFonts w:eastAsia="Calibri" w:cstheme="minorHAnsi"/>
        </w:rPr>
        <w:t xml:space="preserve">Confidential patient information about your health and care is only used like this </w:t>
      </w:r>
      <w:proofErr w:type="gramStart"/>
      <w:r w:rsidRPr="00075C23">
        <w:rPr>
          <w:rFonts w:eastAsia="Calibri" w:cstheme="minorHAnsi"/>
        </w:rPr>
        <w:t>where</w:t>
      </w:r>
      <w:proofErr w:type="gramEnd"/>
      <w:r w:rsidRPr="00075C23">
        <w:rPr>
          <w:rFonts w:eastAsia="Calibri" w:cstheme="minorHAnsi"/>
        </w:rPr>
        <w:t xml:space="preserve"> allowed by law</w:t>
      </w:r>
      <w:r w:rsidR="0055097A">
        <w:rPr>
          <w:rFonts w:eastAsia="Calibri" w:cstheme="minorHAnsi"/>
        </w:rPr>
        <w:t xml:space="preserve"> or with consent</w:t>
      </w:r>
      <w:r w:rsidRPr="00075C23">
        <w:rPr>
          <w:rFonts w:eastAsia="Calibri" w:cstheme="minorHAnsi"/>
        </w:rPr>
        <w:t xml:space="preserve">. </w:t>
      </w:r>
    </w:p>
    <w:p w14:paraId="7B05F488" w14:textId="77777777" w:rsidR="00A7331A" w:rsidRPr="00075C23" w:rsidRDefault="00A7331A" w:rsidP="00A7331A">
      <w:pPr>
        <w:spacing w:after="0" w:line="240" w:lineRule="auto"/>
        <w:jc w:val="both"/>
        <w:rPr>
          <w:rFonts w:eastAsia="Calibri" w:cstheme="minorHAnsi"/>
        </w:rPr>
      </w:pPr>
    </w:p>
    <w:p w14:paraId="2E82F8F2" w14:textId="6DCB0F19" w:rsidR="00A0525B" w:rsidRPr="00075C23" w:rsidRDefault="0055097A" w:rsidP="00A7331A">
      <w:pPr>
        <w:spacing w:after="0" w:line="240" w:lineRule="auto"/>
        <w:jc w:val="both"/>
        <w:rPr>
          <w:rFonts w:eastAsia="Calibri" w:cstheme="minorHAnsi"/>
        </w:rPr>
      </w:pPr>
      <w:r>
        <w:rPr>
          <w:rFonts w:eastAsia="Calibri" w:cstheme="minorHAnsi"/>
        </w:rPr>
        <w:t xml:space="preserve">Pseudonymised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14:paraId="71953959" w14:textId="77777777" w:rsidR="00A7331A" w:rsidRPr="00075C23" w:rsidRDefault="00A7331A" w:rsidP="00A7331A">
      <w:pPr>
        <w:spacing w:after="0" w:line="240" w:lineRule="auto"/>
        <w:jc w:val="both"/>
        <w:rPr>
          <w:rFonts w:eastAsia="Calibri" w:cstheme="minorHAnsi"/>
        </w:rPr>
      </w:pPr>
    </w:p>
    <w:p w14:paraId="04C5F895"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39DE1950"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187DD9D9" w14:textId="24F718BD"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Pr="0055097A">
          <w:rPr>
            <w:rStyle w:val="Hyperlink"/>
            <w:rFonts w:cstheme="minorHAnsi"/>
          </w:rPr>
          <w:t>NHS Digital, Health and Social Care Records Code of Practice</w:t>
        </w:r>
      </w:hyperlink>
      <w:r w:rsidRPr="00075C23">
        <w:rPr>
          <w:rFonts w:cstheme="minorHAnsi"/>
        </w:rPr>
        <w:t xml:space="preserve">. </w:t>
      </w:r>
      <w:r w:rsidR="008F3811">
        <w:rPr>
          <w:rFonts w:cstheme="minorHAnsi"/>
        </w:rPr>
        <w:t xml:space="preserve"> </w:t>
      </w:r>
      <w:r w:rsidRPr="00075C23">
        <w:rPr>
          <w:rFonts w:cstheme="minorHAnsi"/>
        </w:rPr>
        <w:t xml:space="preserve">Once information that we hold has been 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w:t>
      </w:r>
      <w:r w:rsidR="00AC2AA8" w:rsidRPr="008A381C">
        <w:rPr>
          <w:rFonts w:eastAsia="Calibri" w:cstheme="minorHAnsi"/>
          <w:bCs/>
        </w:rPr>
        <w:t>2021.</w:t>
      </w:r>
    </w:p>
    <w:p w14:paraId="2F1B0DC2" w14:textId="69297150"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 xml:space="preserve">Individuals Rights under </w:t>
      </w:r>
      <w:r w:rsidR="008C5CA6">
        <w:rPr>
          <w:rFonts w:asciiTheme="minorHAnsi" w:eastAsia="Calibri" w:hAnsiTheme="minorHAnsi" w:cstheme="minorHAnsi"/>
        </w:rPr>
        <w:t>UK GDPR</w:t>
      </w:r>
    </w:p>
    <w:p w14:paraId="3BEBA098" w14:textId="1C7CCEA4" w:rsidR="00C955D9" w:rsidRDefault="00C955D9" w:rsidP="00C955D9">
      <w:pPr>
        <w:pStyle w:val="NoSpacing"/>
      </w:pPr>
      <w:r>
        <w:t xml:space="preserve">Under </w:t>
      </w:r>
      <w:r w:rsidR="008C5CA6">
        <w:t>UK GDPR</w:t>
      </w:r>
      <w:r>
        <w:t xml:space="preserve"> 2016 the Law provides the following rights for individuals. </w:t>
      </w:r>
      <w:r w:rsidR="008F3811">
        <w:t xml:space="preserve"> </w:t>
      </w:r>
      <w:r>
        <w:t>The NHS uphold</w:t>
      </w:r>
      <w:r w:rsidR="008F3811">
        <w:t>s</w:t>
      </w:r>
      <w:r>
        <w:t xml:space="preserve"> these rights in </w:t>
      </w:r>
      <w:proofErr w:type="gramStart"/>
      <w:r>
        <w:t>a number of</w:t>
      </w:r>
      <w:proofErr w:type="gramEnd"/>
      <w:r>
        <w:t xml:space="preserve"> ways.</w:t>
      </w:r>
    </w:p>
    <w:p w14:paraId="597CCE3E" w14:textId="77777777" w:rsidR="004762B3" w:rsidRPr="004762B3" w:rsidRDefault="00C955D9" w:rsidP="004762B3">
      <w:pPr>
        <w:pStyle w:val="NoSpacing"/>
        <w:numPr>
          <w:ilvl w:val="0"/>
          <w:numId w:val="18"/>
        </w:numPr>
      </w:pPr>
      <w:r>
        <w:t xml:space="preserve">The right to be </w:t>
      </w:r>
      <w:r w:rsidR="004762B3" w:rsidRPr="004762B3">
        <w:t>informed</w:t>
      </w:r>
    </w:p>
    <w:p w14:paraId="2401175D" w14:textId="77777777" w:rsidR="004762B3" w:rsidRPr="004762B3" w:rsidRDefault="004762B3" w:rsidP="004762B3">
      <w:pPr>
        <w:pStyle w:val="NoSpacing"/>
        <w:numPr>
          <w:ilvl w:val="0"/>
          <w:numId w:val="18"/>
        </w:numPr>
      </w:pPr>
      <w:r w:rsidRPr="004762B3">
        <w:t>The right of access</w:t>
      </w:r>
    </w:p>
    <w:p w14:paraId="58EA0168" w14:textId="77777777" w:rsidR="004762B3" w:rsidRPr="004762B3" w:rsidRDefault="004762B3" w:rsidP="004762B3">
      <w:pPr>
        <w:pStyle w:val="NoSpacing"/>
        <w:numPr>
          <w:ilvl w:val="0"/>
          <w:numId w:val="18"/>
        </w:numPr>
      </w:pPr>
      <w:r w:rsidRPr="004762B3">
        <w:t>The right to rectification</w:t>
      </w:r>
    </w:p>
    <w:p w14:paraId="2444DC95"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00CF05E4" w14:textId="77777777" w:rsidR="004762B3" w:rsidRPr="004762B3" w:rsidRDefault="004762B3" w:rsidP="004762B3">
      <w:pPr>
        <w:pStyle w:val="NoSpacing"/>
        <w:numPr>
          <w:ilvl w:val="0"/>
          <w:numId w:val="18"/>
        </w:numPr>
      </w:pPr>
      <w:r w:rsidRPr="004762B3">
        <w:t>The right to restrict processing</w:t>
      </w:r>
    </w:p>
    <w:p w14:paraId="2121B36D" w14:textId="77777777" w:rsidR="004762B3" w:rsidRPr="004762B3" w:rsidRDefault="004762B3" w:rsidP="004762B3">
      <w:pPr>
        <w:pStyle w:val="NoSpacing"/>
        <w:numPr>
          <w:ilvl w:val="0"/>
          <w:numId w:val="18"/>
        </w:numPr>
      </w:pPr>
      <w:r w:rsidRPr="004762B3">
        <w:t>The right to data portability</w:t>
      </w:r>
    </w:p>
    <w:p w14:paraId="24ED2DE6" w14:textId="77777777" w:rsidR="004762B3" w:rsidRPr="004762B3" w:rsidRDefault="004762B3" w:rsidP="004762B3">
      <w:pPr>
        <w:pStyle w:val="NoSpacing"/>
        <w:numPr>
          <w:ilvl w:val="0"/>
          <w:numId w:val="18"/>
        </w:numPr>
      </w:pPr>
      <w:r w:rsidRPr="004762B3">
        <w:t>The right to object</w:t>
      </w:r>
    </w:p>
    <w:p w14:paraId="3A06929B" w14:textId="77777777" w:rsidR="004762B3" w:rsidRPr="00C955D9" w:rsidRDefault="004762B3" w:rsidP="00C955D9">
      <w:pPr>
        <w:pStyle w:val="NoSpacing"/>
        <w:numPr>
          <w:ilvl w:val="0"/>
          <w:numId w:val="18"/>
        </w:numPr>
      </w:pPr>
      <w:r w:rsidRPr="004762B3">
        <w:t>Rights in relation to automated decision making and profiling.</w:t>
      </w:r>
    </w:p>
    <w:p w14:paraId="29330F6D"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26E392EE"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w:t>
      </w:r>
      <w:proofErr w:type="gramStart"/>
      <w:r w:rsidRPr="00075C23">
        <w:rPr>
          <w:rFonts w:cstheme="minorHAnsi"/>
        </w:rPr>
        <w:t>states</w:t>
      </w:r>
      <w:proofErr w:type="gramEnd"/>
      <w:r w:rsidRPr="00075C23">
        <w:rPr>
          <w:rFonts w:cstheme="minorHAnsi"/>
        </w:rPr>
        <w:t xml:space="preserve"> ‘You have a right to request that your personal and confidential information is not used beyond your own care and treatment and to have your objections considered’. </w:t>
      </w:r>
    </w:p>
    <w:p w14:paraId="03886F22" w14:textId="77777777" w:rsidR="00A7331A" w:rsidRPr="00075C23" w:rsidRDefault="00A7331A" w:rsidP="00694696">
      <w:pPr>
        <w:spacing w:after="0" w:line="240" w:lineRule="auto"/>
        <w:jc w:val="both"/>
        <w:rPr>
          <w:rFonts w:cstheme="minorHAnsi"/>
        </w:rPr>
      </w:pPr>
    </w:p>
    <w:p w14:paraId="241C2772" w14:textId="77777777" w:rsidR="00BF658E" w:rsidRPr="00075C23" w:rsidRDefault="00A7331A" w:rsidP="00694696">
      <w:pPr>
        <w:spacing w:after="0" w:line="240" w:lineRule="auto"/>
        <w:jc w:val="both"/>
        <w:rPr>
          <w:rFonts w:cstheme="minorHAnsi"/>
          <w:b/>
        </w:rPr>
      </w:pPr>
      <w:r w:rsidRPr="00075C23">
        <w:rPr>
          <w:rFonts w:cstheme="minorHAnsi"/>
          <w:b/>
        </w:rPr>
        <w:t xml:space="preserve">Type 1 </w:t>
      </w:r>
      <w:proofErr w:type="spellStart"/>
      <w:r w:rsidRPr="00075C23">
        <w:rPr>
          <w:rFonts w:cstheme="minorHAnsi"/>
          <w:b/>
        </w:rPr>
        <w:t>Opt</w:t>
      </w:r>
      <w:proofErr w:type="spellEnd"/>
      <w:r w:rsidRPr="00075C23">
        <w:rPr>
          <w:rFonts w:cstheme="minorHAnsi"/>
          <w:b/>
        </w:rPr>
        <w:t xml:space="preserve"> Out</w:t>
      </w:r>
    </w:p>
    <w:p w14:paraId="67220DD0" w14:textId="3BE7D349"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w:t>
      </w:r>
      <w:proofErr w:type="gramStart"/>
      <w:r w:rsidRPr="00A83581">
        <w:rPr>
          <w:rFonts w:cstheme="minorHAnsi"/>
        </w:rPr>
        <w:t>in particular circumstances</w:t>
      </w:r>
      <w:proofErr w:type="gramEnd"/>
      <w:r w:rsidRPr="00A83581">
        <w:rPr>
          <w:rFonts w:cstheme="minorHAnsi"/>
        </w:rPr>
        <w:t xml:space="preserve"> required by law, such as a public health emergency 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w:t>
      </w:r>
      <w:proofErr w:type="spellStart"/>
      <w:r>
        <w:rPr>
          <w:rFonts w:cstheme="minorHAnsi"/>
        </w:rPr>
        <w:t>Opt</w:t>
      </w:r>
      <w:proofErr w:type="spellEnd"/>
      <w:r>
        <w:rPr>
          <w:rFonts w:cstheme="minorHAnsi"/>
        </w:rPr>
        <w:t xml:space="preserve"> Out to </w:t>
      </w:r>
      <w:r w:rsidR="006E7FF5">
        <w:rPr>
          <w:rFonts w:cstheme="minorHAnsi"/>
        </w:rPr>
        <w:t>their</w:t>
      </w:r>
      <w:r>
        <w:rPr>
          <w:rFonts w:cstheme="minorHAnsi"/>
        </w:rPr>
        <w:t xml:space="preserve"> </w:t>
      </w:r>
      <w:proofErr w:type="gramStart"/>
      <w:r>
        <w:rPr>
          <w:rFonts w:cstheme="minorHAnsi"/>
        </w:rPr>
        <w:t>record</w:t>
      </w:r>
      <w:proofErr w:type="gramEnd"/>
      <w:r>
        <w:rPr>
          <w:rFonts w:cstheme="minorHAnsi"/>
        </w:rPr>
        <w:t xml:space="preserve">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w:t>
      </w:r>
      <w:r w:rsidR="00925496">
        <w:rPr>
          <w:rFonts w:cstheme="minorHAnsi"/>
        </w:rPr>
        <w:t>n</w:t>
      </w:r>
      <w:r>
        <w:rPr>
          <w:rFonts w:cstheme="minorHAnsi"/>
        </w:rPr>
        <w:t xml:space="preserve"> to the practice.</w:t>
      </w:r>
    </w:p>
    <w:p w14:paraId="2078D6C1" w14:textId="3DCA7C2F" w:rsidR="00A83581" w:rsidRDefault="00A83581" w:rsidP="00694696">
      <w:pPr>
        <w:spacing w:after="0" w:line="240" w:lineRule="auto"/>
        <w:jc w:val="both"/>
        <w:rPr>
          <w:rFonts w:cstheme="minorHAnsi"/>
        </w:rPr>
      </w:pPr>
    </w:p>
    <w:p w14:paraId="1C0ADC29" w14:textId="67ACD680" w:rsidR="00925496" w:rsidRDefault="00925496" w:rsidP="00694696">
      <w:pPr>
        <w:spacing w:after="0" w:line="240" w:lineRule="auto"/>
        <w:jc w:val="both"/>
        <w:rPr>
          <w:rFonts w:cstheme="minorHAnsi"/>
        </w:rPr>
      </w:pPr>
    </w:p>
    <w:p w14:paraId="6CADE2E2" w14:textId="77777777" w:rsidR="00925496" w:rsidRPr="00075C23" w:rsidRDefault="00925496" w:rsidP="00694696">
      <w:pPr>
        <w:spacing w:after="0" w:line="240" w:lineRule="auto"/>
        <w:jc w:val="both"/>
        <w:rPr>
          <w:rFonts w:cstheme="minorHAnsi"/>
        </w:rPr>
      </w:pPr>
    </w:p>
    <w:p w14:paraId="56D37D0F" w14:textId="77777777" w:rsidR="00A7331A" w:rsidRPr="00075C23" w:rsidRDefault="00A7331A" w:rsidP="00694696">
      <w:pPr>
        <w:spacing w:after="0" w:line="240" w:lineRule="auto"/>
        <w:jc w:val="both"/>
        <w:rPr>
          <w:rFonts w:cstheme="minorHAnsi"/>
        </w:rPr>
      </w:pPr>
      <w:r w:rsidRPr="00075C23">
        <w:rPr>
          <w:rFonts w:cstheme="minorHAnsi"/>
          <w:b/>
        </w:rPr>
        <w:lastRenderedPageBreak/>
        <w:t>National data opt-out</w:t>
      </w:r>
      <w:r w:rsidR="009C757E" w:rsidRPr="00075C23">
        <w:rPr>
          <w:rFonts w:cstheme="minorHAnsi"/>
        </w:rPr>
        <w:t xml:space="preserve"> </w:t>
      </w:r>
    </w:p>
    <w:p w14:paraId="0A718537"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40103D83" w14:textId="77777777" w:rsidR="009C757E" w:rsidRPr="00075C23" w:rsidRDefault="009C757E" w:rsidP="00694696">
      <w:pPr>
        <w:spacing w:after="0" w:line="240" w:lineRule="auto"/>
        <w:jc w:val="both"/>
        <w:rPr>
          <w:rFonts w:cstheme="minorHAnsi"/>
        </w:rPr>
      </w:pPr>
    </w:p>
    <w:p w14:paraId="332C4281" w14:textId="06448196"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44001CDD" w14:textId="77777777" w:rsidR="00BF658E" w:rsidRPr="00075C23" w:rsidRDefault="00BF658E" w:rsidP="00694696">
      <w:pPr>
        <w:spacing w:after="0" w:line="240" w:lineRule="auto"/>
        <w:jc w:val="both"/>
        <w:rPr>
          <w:rFonts w:cstheme="minorHAnsi"/>
        </w:rPr>
      </w:pPr>
    </w:p>
    <w:p w14:paraId="5360277F"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2AD80B7B" w14:textId="77777777" w:rsidR="00BF658E" w:rsidRPr="00075C23" w:rsidRDefault="00BF658E" w:rsidP="00694696">
      <w:pPr>
        <w:spacing w:after="0" w:line="240" w:lineRule="auto"/>
        <w:jc w:val="both"/>
        <w:rPr>
          <w:rFonts w:cstheme="minorHAnsi"/>
        </w:rPr>
      </w:pPr>
    </w:p>
    <w:p w14:paraId="3D3D2714"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6E110959"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what is meant by confidential patient information</w:t>
      </w:r>
    </w:p>
    <w:p w14:paraId="1EA0886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examples of when confidential patient information is used for individual care and examples of when it is used for purposes beyond individual care</w:t>
      </w:r>
    </w:p>
    <w:p w14:paraId="0F9EA96C"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more about the benefits of sharing data</w:t>
      </w:r>
    </w:p>
    <w:p w14:paraId="54D65652"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Understand more about who uses the data</w:t>
      </w:r>
    </w:p>
    <w:p w14:paraId="3DBA6992"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how your data is protected</w:t>
      </w:r>
    </w:p>
    <w:p w14:paraId="3370E174"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Be able to access the system to view, set or change </w:t>
      </w:r>
      <w:proofErr w:type="gramStart"/>
      <w:r w:rsidRPr="008F3811">
        <w:rPr>
          <w:rFonts w:cstheme="minorHAnsi"/>
        </w:rPr>
        <w:t>your</w:t>
      </w:r>
      <w:proofErr w:type="gramEnd"/>
      <w:r w:rsidRPr="008F3811">
        <w:rPr>
          <w:rFonts w:cstheme="minorHAnsi"/>
        </w:rPr>
        <w:t xml:space="preserve"> opt-out setting</w:t>
      </w:r>
    </w:p>
    <w:p w14:paraId="0C85E9B3"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the contact telephone number if you want to know any more or to set/change </w:t>
      </w:r>
      <w:proofErr w:type="gramStart"/>
      <w:r w:rsidRPr="008F3811">
        <w:rPr>
          <w:rFonts w:cstheme="minorHAnsi"/>
        </w:rPr>
        <w:t>your</w:t>
      </w:r>
      <w:proofErr w:type="gramEnd"/>
      <w:r w:rsidRPr="008F3811">
        <w:rPr>
          <w:rFonts w:cstheme="minorHAnsi"/>
        </w:rPr>
        <w:t xml:space="preserve"> opt-out by phone </w:t>
      </w:r>
    </w:p>
    <w:p w14:paraId="0863213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the situations where the opt-out will not apply</w:t>
      </w:r>
    </w:p>
    <w:p w14:paraId="5DFEF740"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19604724" w14:textId="2229165A"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4D16F7" w:rsidRPr="008A381C">
        <w:rPr>
          <w:rFonts w:eastAsia="Calibri" w:cstheme="minorHAnsi"/>
        </w:rPr>
        <w:t xml:space="preserve">has the right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 xml:space="preserve">removed for the following </w:t>
      </w:r>
      <w:proofErr w:type="gramStart"/>
      <w:r w:rsidR="004D16F7" w:rsidRPr="008A381C">
        <w:rPr>
          <w:rFonts w:ascii="Calibri" w:eastAsia="Calibri" w:hAnsi="Calibri" w:cs="Calibri"/>
        </w:rPr>
        <w:t>reasons;</w:t>
      </w:r>
      <w:proofErr w:type="gramEnd"/>
    </w:p>
    <w:p w14:paraId="1D95F158" w14:textId="0330D355"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others</w:t>
      </w:r>
    </w:p>
    <w:p w14:paraId="0328164F" w14:textId="4AD1F74A"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09122940" w14:textId="373B54C0"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14:paraId="18C542AF" w14:textId="548D3365" w:rsidR="00A7331A" w:rsidRPr="008F3811" w:rsidRDefault="00A7331A" w:rsidP="00A7331A">
      <w:pPr>
        <w:spacing w:line="240" w:lineRule="auto"/>
        <w:jc w:val="both"/>
        <w:rPr>
          <w:rFonts w:eastAsia="Calibri" w:cstheme="minorHAnsi"/>
        </w:rPr>
      </w:pPr>
      <w:r w:rsidRPr="008F3811">
        <w:rPr>
          <w:rFonts w:eastAsia="Calibri" w:cstheme="minorHAnsi"/>
        </w:rPr>
        <w:t xml:space="preserve">Where multiple copies of the same information </w:t>
      </w:r>
      <w:proofErr w:type="gramStart"/>
      <w:r w:rsidRPr="008F3811">
        <w:rPr>
          <w:rFonts w:eastAsia="Calibri" w:cstheme="minorHAnsi"/>
        </w:rPr>
        <w:t>is</w:t>
      </w:r>
      <w:proofErr w:type="gramEnd"/>
      <w:r w:rsidRPr="008F3811">
        <w:rPr>
          <w:rFonts w:eastAsia="Calibri" w:cstheme="minorHAnsi"/>
        </w:rPr>
        <w:t xml:space="preserve"> requested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14:paraId="629C0385" w14:textId="7A2F174C" w:rsidR="00EE2292" w:rsidRDefault="00B671FB" w:rsidP="00EE2292">
      <w:pPr>
        <w:spacing w:line="240" w:lineRule="auto"/>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p>
    <w:p w14:paraId="163FFE41" w14:textId="48BD96BC" w:rsidR="00EE2292" w:rsidRDefault="00B671FB" w:rsidP="00B671FB">
      <w:pPr>
        <w:spacing w:line="240" w:lineRule="auto"/>
        <w:rPr>
          <w:rFonts w:eastAsia="Calibri" w:cstheme="minorHAnsi"/>
        </w:rPr>
      </w:pPr>
      <w:r>
        <w:rPr>
          <w:rFonts w:eastAsia="Calibri" w:cstheme="minorHAnsi"/>
        </w:rPr>
        <w:lastRenderedPageBreak/>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xml:space="preserve">, or via the practices system. </w:t>
      </w:r>
      <w:r w:rsidR="00EE2292" w:rsidRPr="008F3811">
        <w:rPr>
          <w:rFonts w:eastAsia="Calibri" w:cstheme="minorHAnsi"/>
        </w:rPr>
        <w:t xml:space="preserve">If you would like to access your GP </w:t>
      </w:r>
      <w:proofErr w:type="gramStart"/>
      <w:r w:rsidR="00EE2292" w:rsidRPr="008F3811">
        <w:rPr>
          <w:rFonts w:eastAsia="Calibri" w:cstheme="minorHAnsi"/>
        </w:rPr>
        <w:t>record</w:t>
      </w:r>
      <w:proofErr w:type="gramEnd"/>
      <w:r w:rsidR="00EE2292" w:rsidRPr="008F3811">
        <w:rPr>
          <w:rFonts w:eastAsia="Calibri" w:cstheme="minorHAnsi"/>
        </w:rPr>
        <w:t xml:space="preserve"> online click here</w:t>
      </w:r>
      <w:r w:rsidR="00584C62" w:rsidRPr="008F3811">
        <w:rPr>
          <w:rFonts w:eastAsia="Calibri" w:cstheme="minorHAnsi"/>
        </w:rPr>
        <w:t xml:space="preserve"> </w:t>
      </w:r>
      <w:hyperlink r:id="rId12" w:history="1">
        <w:r w:rsidR="00097F98" w:rsidRPr="004A205D">
          <w:rPr>
            <w:rStyle w:val="Hyperlink"/>
            <w:rFonts w:eastAsia="Calibri" w:cstheme="minorHAnsi"/>
          </w:rPr>
          <w:t>www.farnhamdene.com/infopage/onlineservices</w:t>
        </w:r>
      </w:hyperlink>
      <w:r w:rsidR="00097F98">
        <w:rPr>
          <w:rFonts w:eastAsia="Calibri" w:cstheme="minorHAnsi"/>
        </w:rPr>
        <w:t xml:space="preserve">. </w:t>
      </w:r>
    </w:p>
    <w:p w14:paraId="1356F945" w14:textId="7BB3382C"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257EDBCF" w14:textId="2B6DE0FC" w:rsidR="00B671FB" w:rsidRDefault="000D3FFE" w:rsidP="00B671FB">
      <w:pPr>
        <w:spacing w:line="240" w:lineRule="auto"/>
        <w:rPr>
          <w:rFonts w:eastAsia="Calibri" w:cstheme="minorHAnsi"/>
        </w:rPr>
      </w:pPr>
      <w:r>
        <w:rPr>
          <w:rFonts w:eastAsia="Calibri" w:cstheme="minorHAnsi"/>
        </w:rPr>
        <w:t>Patients may access their C</w:t>
      </w:r>
      <w:r w:rsidR="00B671FB">
        <w:rPr>
          <w:rFonts w:eastAsia="Calibri" w:cstheme="minorHAnsi"/>
        </w:rPr>
        <w:t xml:space="preserve">ovid passport via the </w:t>
      </w:r>
      <w:hyperlink r:id="rId13" w:history="1">
        <w:r w:rsidR="00B671FB" w:rsidRPr="00B671FB">
          <w:rPr>
            <w:rStyle w:val="Hyperlink"/>
            <w:rFonts w:eastAsia="Calibri" w:cstheme="minorHAnsi"/>
          </w:rPr>
          <w:t>link</w:t>
        </w:r>
      </w:hyperlink>
      <w:r w:rsidR="00B671FB">
        <w:rPr>
          <w:rFonts w:eastAsia="Calibri" w:cstheme="minorHAnsi"/>
        </w:rPr>
        <w:t>, the practice cannot provide this document as it is no</w:t>
      </w:r>
      <w:r>
        <w:rPr>
          <w:rFonts w:eastAsia="Calibri" w:cstheme="minorHAnsi"/>
        </w:rPr>
        <w:t>t held in the practice record. If you have a</w:t>
      </w:r>
      <w:r w:rsidR="00B671FB">
        <w:rPr>
          <w:rFonts w:eastAsia="Calibri" w:cstheme="minorHAnsi"/>
        </w:rPr>
        <w:t>ny issues gaining access to your Covid Passport or letter you should call</w:t>
      </w:r>
      <w:r w:rsidR="004E5C5C">
        <w:rPr>
          <w:rFonts w:eastAsia="Calibri" w:cstheme="minorHAnsi"/>
        </w:rPr>
        <w:t>:</w:t>
      </w:r>
      <w:r w:rsidR="00B671FB">
        <w:rPr>
          <w:rFonts w:eastAsia="Calibri" w:cstheme="minorHAnsi"/>
        </w:rPr>
        <w:t xml:space="preserve"> </w:t>
      </w:r>
      <w:r w:rsidR="004E5C5C">
        <w:rPr>
          <w:rFonts w:eastAsia="Calibri" w:cstheme="minorHAnsi"/>
        </w:rPr>
        <w:t>119</w:t>
      </w:r>
    </w:p>
    <w:p w14:paraId="3009BD89"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14:paraId="00B8F3E9" w14:textId="49697439"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14:paraId="5271DB87"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74FFB87C" w14:textId="63DD335F"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screening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14:paraId="11556EAD"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14:paraId="15839F9E"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w:t>
      </w:r>
      <w:proofErr w:type="gramStart"/>
      <w:r w:rsidRPr="00075C23">
        <w:rPr>
          <w:rFonts w:cstheme="minorHAnsi"/>
          <w:sz w:val="23"/>
          <w:szCs w:val="23"/>
          <w:lang w:val="en" w:eastAsia="en-GB"/>
        </w:rPr>
        <w:t>email</w:t>
      </w:r>
      <w:proofErr w:type="gramEnd"/>
      <w:r w:rsidRPr="00075C23">
        <w:rPr>
          <w:rFonts w:cstheme="minorHAnsi"/>
          <w:sz w:val="23"/>
          <w:szCs w:val="23"/>
          <w:lang w:val="en" w:eastAsia="en-GB"/>
        </w:rPr>
        <w:t xml:space="preserve"> please let us know.  </w:t>
      </w:r>
    </w:p>
    <w:p w14:paraId="758F2FC9"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1129257D"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728FDC70" w14:textId="77777777" w:rsidR="00EE2292" w:rsidRPr="008F3811" w:rsidRDefault="00EE2292" w:rsidP="00584C62">
      <w:pPr>
        <w:spacing w:after="0" w:line="240" w:lineRule="auto"/>
        <w:jc w:val="both"/>
        <w:rPr>
          <w:rFonts w:eastAsia="Times New Roman" w:cstheme="minorHAnsi"/>
          <w:sz w:val="23"/>
          <w:szCs w:val="23"/>
          <w:lang w:val="en" w:eastAsia="en-GB"/>
        </w:rPr>
      </w:pPr>
    </w:p>
    <w:p w14:paraId="14089F17"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14:paraId="29CBE623" w14:textId="77777777" w:rsidR="008F3811" w:rsidRDefault="008F3811" w:rsidP="008F3811">
      <w:pPr>
        <w:autoSpaceDE w:val="0"/>
        <w:autoSpaceDN w:val="0"/>
        <w:adjustRightInd w:val="0"/>
        <w:spacing w:after="0" w:line="240" w:lineRule="auto"/>
        <w:jc w:val="both"/>
        <w:rPr>
          <w:rFonts w:cstheme="minorHAnsi"/>
          <w:sz w:val="23"/>
          <w:szCs w:val="23"/>
        </w:rPr>
      </w:pPr>
    </w:p>
    <w:p w14:paraId="0E4889B6"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0FD7B90D"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61E2E875" w14:textId="0B03D16E"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hyperlink r:id="rId15" w:history="1">
        <w:r w:rsidR="00357A45" w:rsidRPr="004A205D">
          <w:rPr>
            <w:rStyle w:val="Hyperlink"/>
            <w:rFonts w:cstheme="minorHAnsi"/>
            <w:lang w:eastAsia="en-GB"/>
          </w:rPr>
          <w:t>admin.farnhamdene@nhs.net</w:t>
        </w:r>
      </w:hyperlink>
      <w:r w:rsidR="00357A45">
        <w:rPr>
          <w:rFonts w:cstheme="minorHAnsi"/>
          <w:lang w:eastAsia="en-GB"/>
        </w:rPr>
        <w:t>.</w:t>
      </w:r>
    </w:p>
    <w:p w14:paraId="58FCCE4F"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lastRenderedPageBreak/>
        <w:t>What is the right to know?</w:t>
      </w:r>
    </w:p>
    <w:p w14:paraId="75838590" w14:textId="77777777"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 xml:space="preserve">under FOIA.  </w:t>
      </w:r>
      <w:proofErr w:type="gramStart"/>
      <w:r w:rsidR="00D221F9" w:rsidRPr="000D3FFE">
        <w:rPr>
          <w:rFonts w:eastAsia="Calibri" w:cstheme="minorHAnsi"/>
          <w:sz w:val="23"/>
          <w:szCs w:val="23"/>
          <w:lang w:val="en"/>
        </w:rPr>
        <w:t>Howeve</w:t>
      </w:r>
      <w:r w:rsidR="00CB2130" w:rsidRPr="000D3FFE">
        <w:rPr>
          <w:rFonts w:eastAsia="Calibri" w:cstheme="minorHAnsi"/>
          <w:sz w:val="23"/>
          <w:szCs w:val="23"/>
          <w:lang w:val="en"/>
        </w:rPr>
        <w:t>r</w:t>
      </w:r>
      <w:proofErr w:type="gramEnd"/>
      <w:r w:rsidR="00CB2130" w:rsidRPr="000D3FFE">
        <w:rPr>
          <w:rFonts w:eastAsia="Calibri" w:cstheme="minorHAnsi"/>
          <w:sz w:val="23"/>
          <w:szCs w:val="23"/>
          <w:lang w:val="en"/>
        </w:rPr>
        <w:t xml:space="preserve">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14:paraId="51A7CF7C"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2DCFB0B9" w14:textId="069732EA"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w:t>
      </w:r>
      <w:r w:rsidR="006C437E">
        <w:rPr>
          <w:rFonts w:cstheme="minorHAnsi"/>
          <w:sz w:val="23"/>
          <w:szCs w:val="23"/>
        </w:rPr>
        <w:t xml:space="preserve">Sue Woods, </w:t>
      </w:r>
      <w:r w:rsidRPr="00075C23">
        <w:rPr>
          <w:rFonts w:cstheme="minorHAnsi"/>
          <w:sz w:val="23"/>
          <w:szCs w:val="23"/>
        </w:rPr>
        <w:t xml:space="preserve">the </w:t>
      </w:r>
      <w:r w:rsidR="006C437E">
        <w:rPr>
          <w:rFonts w:cstheme="minorHAnsi"/>
          <w:sz w:val="23"/>
          <w:szCs w:val="23"/>
        </w:rPr>
        <w:t>Practice Business Manager.</w:t>
      </w:r>
    </w:p>
    <w:p w14:paraId="13BB7988"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w:t>
      </w:r>
      <w:proofErr w:type="gramStart"/>
      <w:r w:rsidRPr="00075C23">
        <w:rPr>
          <w:rFonts w:cstheme="minorHAnsi"/>
          <w:sz w:val="23"/>
          <w:szCs w:val="23"/>
        </w:rPr>
        <w:t>privacy</w:t>
      </w:r>
      <w:proofErr w:type="gramEnd"/>
      <w:r w:rsidRPr="00075C23">
        <w:rPr>
          <w:rFonts w:cstheme="minorHAnsi"/>
          <w:sz w:val="23"/>
          <w:szCs w:val="23"/>
        </w:rPr>
        <w:t xml:space="preserve"> and data-sharing issues, you can contact: </w:t>
      </w:r>
    </w:p>
    <w:p w14:paraId="1A322575"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10D3C52F"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27406116"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6BD947A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099DE600"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098D40E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0AFEB808"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68E6B889"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7642515C" w14:textId="77777777"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6" w:history="1">
        <w:r w:rsidR="00D84564" w:rsidRPr="00075C23">
          <w:rPr>
            <w:rStyle w:val="Hyperlink"/>
            <w:rFonts w:cstheme="minorHAnsi"/>
          </w:rPr>
          <w:t>https://ico.org.uk/global/contact-us</w:t>
        </w:r>
      </w:hyperlink>
    </w:p>
    <w:p w14:paraId="69381E58"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008F3811">
        <w:rPr>
          <w:rFonts w:asciiTheme="minorHAnsi" w:eastAsia="Times New Roman" w:hAnsiTheme="minorHAnsi" w:cstheme="minorHAnsi"/>
          <w:lang w:val="en" w:eastAsia="en-GB"/>
        </w:rPr>
        <w:t>The NHS Care Record Guarantee</w:t>
      </w:r>
      <w:r w:rsidRPr="00075C23">
        <w:rPr>
          <w:rFonts w:asciiTheme="minorHAnsi" w:eastAsia="Times New Roman" w:hAnsiTheme="minorHAnsi" w:cstheme="minorHAnsi"/>
          <w:lang w:val="en" w:eastAsia="en-GB"/>
        </w:rPr>
        <w:t xml:space="preserve"> </w:t>
      </w:r>
    </w:p>
    <w:p w14:paraId="28F113C6" w14:textId="2FFCF8DC"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w:t>
      </w:r>
      <w:proofErr w:type="gramStart"/>
      <w:r w:rsidRPr="00075C23">
        <w:rPr>
          <w:rFonts w:cstheme="minorHAnsi"/>
          <w:sz w:val="23"/>
          <w:szCs w:val="23"/>
        </w:rPr>
        <w:t>have to</w:t>
      </w:r>
      <w:proofErr w:type="gramEnd"/>
      <w:r w:rsidRPr="00075C23">
        <w:rPr>
          <w:rFonts w:cstheme="minorHAnsi"/>
          <w:sz w:val="23"/>
          <w:szCs w:val="23"/>
        </w:rPr>
        <w:t xml:space="preserve"> request copies of their data and how data is protected under Data Protection Legislation.</w:t>
      </w:r>
      <w:r w:rsidR="004A555D">
        <w:rPr>
          <w:rFonts w:cstheme="minorHAnsi"/>
          <w:sz w:val="23"/>
          <w:szCs w:val="23"/>
        </w:rPr>
        <w:t xml:space="preserve"> A copy of the NHS Care Record Guarantee can be downloaded</w:t>
      </w:r>
      <w:bookmarkStart w:id="0" w:name="_Hlk89843622"/>
      <w:r w:rsidR="004A555D">
        <w:rPr>
          <w:rFonts w:cstheme="minorHAnsi"/>
          <w:sz w:val="23"/>
          <w:szCs w:val="23"/>
        </w:rPr>
        <w:fldChar w:fldCharType="begin"/>
      </w:r>
      <w:r w:rsidR="004A555D">
        <w:rPr>
          <w:rFonts w:cstheme="minorHAnsi"/>
          <w:sz w:val="23"/>
          <w:szCs w:val="23"/>
        </w:rPr>
        <w:instrText xml:space="preserve"> HYPERLINK "https://digital.nhs.uk/binaries/content/assets/legacy/pdf/1/8/care_record_guarantee.pdf" </w:instrText>
      </w:r>
      <w:r w:rsidR="004A555D">
        <w:rPr>
          <w:rFonts w:cstheme="minorHAnsi"/>
          <w:sz w:val="23"/>
          <w:szCs w:val="23"/>
        </w:rPr>
        <w:fldChar w:fldCharType="separate"/>
      </w:r>
      <w:r w:rsidR="004A555D" w:rsidRPr="004A555D">
        <w:rPr>
          <w:rStyle w:val="Hyperlink"/>
          <w:rFonts w:cstheme="minorHAnsi"/>
          <w:sz w:val="23"/>
          <w:szCs w:val="23"/>
        </w:rPr>
        <w:t xml:space="preserve"> here</w:t>
      </w:r>
      <w:bookmarkEnd w:id="0"/>
      <w:r w:rsidR="004A555D">
        <w:rPr>
          <w:rFonts w:cstheme="minorHAnsi"/>
          <w:sz w:val="23"/>
          <w:szCs w:val="23"/>
        </w:rPr>
        <w:fldChar w:fldCharType="end"/>
      </w:r>
    </w:p>
    <w:p w14:paraId="168434EC"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68EF03F8"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services, the quality of care you’ll receive, the treatments and programs available to you, confidentiality, </w:t>
      </w:r>
      <w:proofErr w:type="gramStart"/>
      <w:r w:rsidRPr="00075C23">
        <w:rPr>
          <w:rFonts w:cstheme="minorHAnsi"/>
          <w:sz w:val="23"/>
          <w:szCs w:val="23"/>
          <w:lang w:val="en"/>
        </w:rPr>
        <w:t>information</w:t>
      </w:r>
      <w:proofErr w:type="gramEnd"/>
      <w:r w:rsidRPr="00075C23">
        <w:rPr>
          <w:rFonts w:cstheme="minorHAnsi"/>
          <w:sz w:val="23"/>
          <w:szCs w:val="23"/>
          <w:lang w:val="en"/>
        </w:rPr>
        <w:t xml:space="preserve"> and your right to complain if things go wrong.</w:t>
      </w:r>
      <w:r w:rsidRPr="00075C23">
        <w:rPr>
          <w:rFonts w:cstheme="minorHAnsi"/>
          <w:sz w:val="23"/>
          <w:szCs w:val="23"/>
        </w:rPr>
        <w:t xml:space="preserve"> </w:t>
      </w:r>
    </w:p>
    <w:p w14:paraId="347830D0" w14:textId="77777777" w:rsidR="00A61869" w:rsidRPr="00075C23" w:rsidRDefault="00C541FD" w:rsidP="00A61869">
      <w:pPr>
        <w:spacing w:after="0" w:line="240" w:lineRule="auto"/>
        <w:rPr>
          <w:rFonts w:eastAsia="Times New Roman" w:cstheme="minorHAnsi"/>
          <w:color w:val="0000FF"/>
          <w:sz w:val="23"/>
          <w:szCs w:val="23"/>
          <w:u w:val="single"/>
          <w:lang w:val="en" w:eastAsia="en-GB"/>
        </w:rPr>
      </w:pPr>
      <w:hyperlink r:id="rId17"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01F56EBD" w14:textId="2EF809E0" w:rsidR="00A61869" w:rsidRDefault="00A61869" w:rsidP="00A61869">
      <w:pPr>
        <w:autoSpaceDE w:val="0"/>
        <w:autoSpaceDN w:val="0"/>
        <w:adjustRightInd w:val="0"/>
        <w:spacing w:after="0" w:line="240" w:lineRule="auto"/>
        <w:rPr>
          <w:rFonts w:cstheme="minorHAnsi"/>
          <w:sz w:val="23"/>
          <w:szCs w:val="23"/>
        </w:rPr>
      </w:pPr>
    </w:p>
    <w:p w14:paraId="7C9FAA24" w14:textId="144F2A21" w:rsidR="004E5C5C" w:rsidRDefault="004E5C5C" w:rsidP="00A61869">
      <w:pPr>
        <w:autoSpaceDE w:val="0"/>
        <w:autoSpaceDN w:val="0"/>
        <w:adjustRightInd w:val="0"/>
        <w:spacing w:after="0" w:line="240" w:lineRule="auto"/>
        <w:rPr>
          <w:rFonts w:cstheme="minorHAnsi"/>
          <w:sz w:val="23"/>
          <w:szCs w:val="23"/>
        </w:rPr>
      </w:pPr>
    </w:p>
    <w:p w14:paraId="3C1001FD" w14:textId="4D29241F" w:rsidR="004E5C5C" w:rsidRDefault="004E5C5C" w:rsidP="00A61869">
      <w:pPr>
        <w:autoSpaceDE w:val="0"/>
        <w:autoSpaceDN w:val="0"/>
        <w:adjustRightInd w:val="0"/>
        <w:spacing w:after="0" w:line="240" w:lineRule="auto"/>
        <w:rPr>
          <w:rFonts w:cstheme="minorHAnsi"/>
          <w:sz w:val="23"/>
          <w:szCs w:val="23"/>
        </w:rPr>
      </w:pPr>
    </w:p>
    <w:p w14:paraId="3E5B919A" w14:textId="59EDA0B4" w:rsidR="004E5C5C" w:rsidRDefault="004E5C5C" w:rsidP="00A61869">
      <w:pPr>
        <w:autoSpaceDE w:val="0"/>
        <w:autoSpaceDN w:val="0"/>
        <w:adjustRightInd w:val="0"/>
        <w:spacing w:after="0" w:line="240" w:lineRule="auto"/>
        <w:rPr>
          <w:rFonts w:cstheme="minorHAnsi"/>
          <w:sz w:val="23"/>
          <w:szCs w:val="23"/>
        </w:rPr>
      </w:pPr>
    </w:p>
    <w:p w14:paraId="0C3AF87A" w14:textId="4D5B270D" w:rsidR="004E5C5C" w:rsidRDefault="004E5C5C" w:rsidP="00A61869">
      <w:pPr>
        <w:autoSpaceDE w:val="0"/>
        <w:autoSpaceDN w:val="0"/>
        <w:adjustRightInd w:val="0"/>
        <w:spacing w:after="0" w:line="240" w:lineRule="auto"/>
        <w:rPr>
          <w:rFonts w:cstheme="minorHAnsi"/>
          <w:sz w:val="23"/>
          <w:szCs w:val="23"/>
        </w:rPr>
      </w:pPr>
    </w:p>
    <w:p w14:paraId="3CF6098C" w14:textId="45D901F2" w:rsidR="004E5C5C" w:rsidRDefault="004E5C5C" w:rsidP="00A61869">
      <w:pPr>
        <w:autoSpaceDE w:val="0"/>
        <w:autoSpaceDN w:val="0"/>
        <w:adjustRightInd w:val="0"/>
        <w:spacing w:after="0" w:line="240" w:lineRule="auto"/>
        <w:rPr>
          <w:rFonts w:cstheme="minorHAnsi"/>
          <w:sz w:val="23"/>
          <w:szCs w:val="23"/>
        </w:rPr>
      </w:pPr>
    </w:p>
    <w:p w14:paraId="312C82B2" w14:textId="139EC214" w:rsidR="004E5C5C" w:rsidRDefault="004E5C5C" w:rsidP="00A61869">
      <w:pPr>
        <w:autoSpaceDE w:val="0"/>
        <w:autoSpaceDN w:val="0"/>
        <w:adjustRightInd w:val="0"/>
        <w:spacing w:after="0" w:line="240" w:lineRule="auto"/>
        <w:rPr>
          <w:rFonts w:cstheme="minorHAnsi"/>
          <w:sz w:val="23"/>
          <w:szCs w:val="23"/>
        </w:rPr>
      </w:pPr>
    </w:p>
    <w:p w14:paraId="6C5D34B1" w14:textId="4EBB68B4" w:rsidR="004E5C5C" w:rsidRDefault="004E5C5C" w:rsidP="00A61869">
      <w:pPr>
        <w:autoSpaceDE w:val="0"/>
        <w:autoSpaceDN w:val="0"/>
        <w:adjustRightInd w:val="0"/>
        <w:spacing w:after="0" w:line="240" w:lineRule="auto"/>
        <w:rPr>
          <w:rFonts w:cstheme="minorHAnsi"/>
          <w:sz w:val="23"/>
          <w:szCs w:val="23"/>
        </w:rPr>
      </w:pPr>
    </w:p>
    <w:p w14:paraId="4D11AA73" w14:textId="77777777" w:rsidR="008F3811" w:rsidRDefault="008F3811" w:rsidP="008F3811">
      <w:pPr>
        <w:spacing w:after="120" w:line="240" w:lineRule="auto"/>
        <w:ind w:left="720" w:hanging="720"/>
        <w:outlineLvl w:val="0"/>
        <w:rPr>
          <w:rFonts w:ascii="Calibri" w:eastAsia="Calibri" w:hAnsi="Calibri" w:cs="Times New Roman"/>
          <w:b/>
          <w:color w:val="1960AB"/>
          <w:sz w:val="28"/>
        </w:rPr>
      </w:pPr>
      <w:bookmarkStart w:id="1" w:name="_Toc46229182"/>
      <w:r>
        <w:rPr>
          <w:noProof/>
          <w:lang w:eastAsia="en-GB"/>
        </w:rPr>
        <w:lastRenderedPageBreak/>
        <w:drawing>
          <wp:inline distT="0" distB="0" distL="0" distR="0" wp14:anchorId="1AFD2C93" wp14:editId="7DA3BD3E">
            <wp:extent cx="1012874" cy="7033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8">
                      <a:extLst>
                        <a:ext uri="{28A0092B-C50C-407E-A947-70E740481C1C}">
                          <a14:useLocalDpi xmlns:a14="http://schemas.microsoft.com/office/drawing/2010/main" val="0"/>
                        </a:ext>
                      </a:extLst>
                    </a:blip>
                    <a:stretch>
                      <a:fillRect/>
                    </a:stretch>
                  </pic:blipFill>
                  <pic:spPr>
                    <a:xfrm>
                      <a:off x="0" y="0"/>
                      <a:ext cx="1011349" cy="702325"/>
                    </a:xfrm>
                    <a:prstGeom prst="rect">
                      <a:avLst/>
                    </a:prstGeom>
                  </pic:spPr>
                </pic:pic>
              </a:graphicData>
            </a:graphic>
          </wp:inline>
        </w:drawing>
      </w:r>
    </w:p>
    <w:p w14:paraId="39C4EA6D" w14:textId="77777777" w:rsidR="008F3811" w:rsidRPr="008F3811" w:rsidRDefault="008F3811" w:rsidP="008F3811">
      <w:pPr>
        <w:spacing w:after="120" w:line="240" w:lineRule="auto"/>
        <w:ind w:left="720" w:hanging="720"/>
        <w:outlineLvl w:val="0"/>
        <w:rPr>
          <w:rFonts w:ascii="Calibri" w:eastAsia="Calibri" w:hAnsi="Calibri" w:cs="Times New Roman"/>
          <w:b/>
          <w:color w:val="1960AB"/>
          <w:sz w:val="28"/>
        </w:rPr>
      </w:pPr>
      <w:r w:rsidRPr="008F3811">
        <w:rPr>
          <w:rFonts w:ascii="Calibri" w:eastAsia="Calibri" w:hAnsi="Calibri" w:cs="Times New Roman"/>
          <w:b/>
          <w:color w:val="1960AB"/>
          <w:sz w:val="28"/>
        </w:rPr>
        <w:t>Document Control</w:t>
      </w:r>
      <w:bookmarkEnd w:id="1"/>
    </w:p>
    <w:p w14:paraId="5262199C" w14:textId="77777777" w:rsidR="008F3811" w:rsidRPr="008F3811" w:rsidRDefault="008F3811" w:rsidP="008F3811">
      <w:pPr>
        <w:spacing w:after="0" w:line="240" w:lineRule="auto"/>
      </w:pPr>
    </w:p>
    <w:p w14:paraId="187D507D" w14:textId="77777777" w:rsidR="004A0AA7" w:rsidRDefault="004A0AA7" w:rsidP="004A0AA7">
      <w:pPr>
        <w:jc w:val="both"/>
        <w:rPr>
          <w:rFonts w:cs="Calibri"/>
          <w:b/>
          <w:bCs/>
          <w:iCs/>
          <w:szCs w:val="24"/>
          <w:u w:val="single"/>
        </w:rPr>
      </w:pPr>
      <w:r>
        <w:rPr>
          <w:rFonts w:cs="Calibri"/>
          <w:b/>
          <w:bCs/>
          <w:iCs/>
          <w:szCs w:val="24"/>
          <w:u w:val="single"/>
        </w:rPr>
        <w:t>This document was created by NHS South Central and West Commissioning Support Unit (SCW) and as such the Intellectual Property Rights of this document belong to SCW.</w:t>
      </w:r>
    </w:p>
    <w:tbl>
      <w:tblPr>
        <w:tblW w:w="9464"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086"/>
      </w:tblGrid>
      <w:tr w:rsidR="008F3811" w:rsidRPr="008F3811" w14:paraId="0AFE2B12" w14:textId="77777777" w:rsidTr="008F3811">
        <w:trPr>
          <w:trHeight w:val="246"/>
        </w:trPr>
        <w:tc>
          <w:tcPr>
            <w:tcW w:w="3369" w:type="dxa"/>
            <w:shd w:val="clear" w:color="auto" w:fill="auto"/>
          </w:tcPr>
          <w:p w14:paraId="1A858495"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Document Name</w:t>
            </w:r>
          </w:p>
        </w:tc>
        <w:tc>
          <w:tcPr>
            <w:tcW w:w="1059" w:type="dxa"/>
            <w:shd w:val="clear" w:color="auto" w:fill="auto"/>
          </w:tcPr>
          <w:p w14:paraId="0F3C125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Version</w:t>
            </w:r>
          </w:p>
        </w:tc>
        <w:tc>
          <w:tcPr>
            <w:tcW w:w="1800" w:type="dxa"/>
            <w:shd w:val="clear" w:color="auto" w:fill="auto"/>
          </w:tcPr>
          <w:p w14:paraId="0E9733CC"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Status</w:t>
            </w:r>
          </w:p>
        </w:tc>
        <w:tc>
          <w:tcPr>
            <w:tcW w:w="3236" w:type="dxa"/>
            <w:gridSpan w:val="2"/>
            <w:shd w:val="clear" w:color="auto" w:fill="auto"/>
          </w:tcPr>
          <w:p w14:paraId="59AADD71"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Author</w:t>
            </w:r>
          </w:p>
        </w:tc>
      </w:tr>
      <w:tr w:rsidR="008F3811" w:rsidRPr="008F3811" w14:paraId="33DC3B69" w14:textId="77777777" w:rsidTr="008F3811">
        <w:tc>
          <w:tcPr>
            <w:tcW w:w="3369" w:type="dxa"/>
            <w:tcBorders>
              <w:bottom w:val="single" w:sz="4" w:space="0" w:color="0091C9"/>
            </w:tcBorders>
            <w:shd w:val="clear" w:color="auto" w:fill="auto"/>
          </w:tcPr>
          <w:p w14:paraId="53C6FE0C" w14:textId="77777777" w:rsidR="008F3811" w:rsidRDefault="008F3811" w:rsidP="008F3811">
            <w:pPr>
              <w:spacing w:after="0" w:line="240" w:lineRule="auto"/>
              <w:rPr>
                <w:bCs/>
                <w:i/>
                <w:iCs/>
                <w:sz w:val="24"/>
                <w:szCs w:val="24"/>
              </w:rPr>
            </w:pPr>
            <w:r>
              <w:rPr>
                <w:bCs/>
                <w:i/>
                <w:iCs/>
                <w:sz w:val="24"/>
                <w:szCs w:val="24"/>
              </w:rPr>
              <w:t>Privacy Notice</w:t>
            </w:r>
          </w:p>
          <w:p w14:paraId="140CE828" w14:textId="77777777" w:rsidR="008F3811" w:rsidRPr="008F3811" w:rsidRDefault="008F3811" w:rsidP="008F3811">
            <w:pPr>
              <w:spacing w:after="0" w:line="240" w:lineRule="auto"/>
              <w:rPr>
                <w:bCs/>
                <w:iCs/>
                <w:sz w:val="24"/>
                <w:szCs w:val="24"/>
              </w:rPr>
            </w:pPr>
            <w:r w:rsidRPr="008F3811">
              <w:rPr>
                <w:bCs/>
                <w:i/>
                <w:iCs/>
                <w:sz w:val="24"/>
                <w:szCs w:val="24"/>
              </w:rPr>
              <w:t>Primary Care template</w:t>
            </w:r>
          </w:p>
        </w:tc>
        <w:tc>
          <w:tcPr>
            <w:tcW w:w="1059" w:type="dxa"/>
            <w:shd w:val="clear" w:color="auto" w:fill="auto"/>
          </w:tcPr>
          <w:p w14:paraId="4E32F92F" w14:textId="7C8911D3" w:rsidR="008F3811" w:rsidRPr="008F3811" w:rsidRDefault="004E5C5C" w:rsidP="008F3811">
            <w:pPr>
              <w:spacing w:after="0" w:line="240" w:lineRule="auto"/>
              <w:rPr>
                <w:bCs/>
                <w:iCs/>
                <w:sz w:val="24"/>
                <w:szCs w:val="24"/>
              </w:rPr>
            </w:pPr>
            <w:r>
              <w:rPr>
                <w:bCs/>
                <w:iCs/>
                <w:sz w:val="24"/>
                <w:szCs w:val="24"/>
              </w:rPr>
              <w:t>3</w:t>
            </w:r>
            <w:r w:rsidR="008F3811" w:rsidRPr="008F3811">
              <w:rPr>
                <w:bCs/>
                <w:iCs/>
                <w:sz w:val="24"/>
                <w:szCs w:val="24"/>
              </w:rPr>
              <w:t>.0</w:t>
            </w:r>
          </w:p>
        </w:tc>
        <w:tc>
          <w:tcPr>
            <w:tcW w:w="1800" w:type="dxa"/>
            <w:shd w:val="clear" w:color="auto" w:fill="auto"/>
          </w:tcPr>
          <w:p w14:paraId="148E51D3" w14:textId="77777777" w:rsidR="008F3811" w:rsidRPr="008F3811" w:rsidRDefault="008F3811" w:rsidP="008F3811">
            <w:pPr>
              <w:spacing w:after="0" w:line="240" w:lineRule="auto"/>
              <w:rPr>
                <w:bCs/>
                <w:iCs/>
                <w:sz w:val="24"/>
                <w:szCs w:val="24"/>
              </w:rPr>
            </w:pPr>
            <w:r w:rsidRPr="008F3811">
              <w:rPr>
                <w:bCs/>
                <w:iCs/>
                <w:sz w:val="24"/>
                <w:szCs w:val="24"/>
              </w:rPr>
              <w:t xml:space="preserve">Published </w:t>
            </w:r>
          </w:p>
        </w:tc>
        <w:tc>
          <w:tcPr>
            <w:tcW w:w="3236" w:type="dxa"/>
            <w:gridSpan w:val="2"/>
            <w:shd w:val="clear" w:color="auto" w:fill="auto"/>
          </w:tcPr>
          <w:p w14:paraId="32E5C5A6" w14:textId="77777777" w:rsidR="008F3811" w:rsidRPr="008F3811" w:rsidRDefault="008F3811" w:rsidP="008F3811">
            <w:pPr>
              <w:spacing w:after="0" w:line="240" w:lineRule="auto"/>
              <w:rPr>
                <w:bCs/>
                <w:iCs/>
                <w:sz w:val="24"/>
                <w:szCs w:val="24"/>
              </w:rPr>
            </w:pPr>
            <w:r w:rsidRPr="008F3811">
              <w:rPr>
                <w:bCs/>
                <w:iCs/>
                <w:sz w:val="24"/>
                <w:szCs w:val="24"/>
              </w:rPr>
              <w:t>NHS SCW Information Governance Services</w:t>
            </w:r>
          </w:p>
        </w:tc>
      </w:tr>
      <w:tr w:rsidR="008F3811" w:rsidRPr="008F3811" w14:paraId="6B14D0BD" w14:textId="77777777" w:rsidTr="008F3811">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22DFF746" w14:textId="77777777" w:rsidR="008F3811" w:rsidRPr="008F3811" w:rsidRDefault="008F3811" w:rsidP="008F3811">
            <w:pPr>
              <w:spacing w:after="0" w:line="240" w:lineRule="auto"/>
              <w:rPr>
                <w:bCs/>
                <w:iCs/>
                <w:sz w:val="24"/>
                <w:szCs w:val="24"/>
              </w:rPr>
            </w:pPr>
            <w:r w:rsidRPr="008F3811">
              <w:rPr>
                <w:b/>
                <w:bCs/>
                <w:iCs/>
                <w:sz w:val="24"/>
                <w:szCs w:val="24"/>
                <w:lang w:val="en"/>
              </w:rPr>
              <w:t>Document objectives:</w:t>
            </w:r>
            <w:r w:rsidRPr="008F3811">
              <w:rPr>
                <w:bCs/>
                <w:iCs/>
                <w:sz w:val="24"/>
                <w:szCs w:val="24"/>
              </w:rPr>
              <w:t xml:space="preserve"> </w:t>
            </w:r>
          </w:p>
        </w:tc>
        <w:tc>
          <w:tcPr>
            <w:tcW w:w="6095" w:type="dxa"/>
            <w:gridSpan w:val="4"/>
            <w:tcBorders>
              <w:left w:val="single" w:sz="6" w:space="0" w:color="0091C9"/>
            </w:tcBorders>
            <w:shd w:val="clear" w:color="auto" w:fill="auto"/>
            <w:vAlign w:val="center"/>
          </w:tcPr>
          <w:p w14:paraId="051E00E4" w14:textId="77777777" w:rsidR="008F3811" w:rsidRPr="008F3811" w:rsidRDefault="008F3811" w:rsidP="008F3811">
            <w:pPr>
              <w:spacing w:after="0" w:line="240" w:lineRule="auto"/>
              <w:rPr>
                <w:bCs/>
                <w:i/>
                <w:iCs/>
                <w:sz w:val="24"/>
                <w:szCs w:val="24"/>
              </w:rPr>
            </w:pPr>
            <w:r>
              <w:rPr>
                <w:bCs/>
                <w:iCs/>
                <w:sz w:val="24"/>
                <w:szCs w:val="24"/>
              </w:rPr>
              <w:t>This document</w:t>
            </w:r>
            <w:r w:rsidRPr="008F3811">
              <w:rPr>
                <w:bCs/>
                <w:iCs/>
                <w:sz w:val="24"/>
                <w:szCs w:val="24"/>
              </w:rPr>
              <w:t xml:space="preserve"> supports Practice staff in compliance with Data Protection legislation, achieving best practice </w:t>
            </w:r>
            <w:proofErr w:type="gramStart"/>
            <w:r w:rsidRPr="008F3811">
              <w:rPr>
                <w:bCs/>
                <w:iCs/>
                <w:sz w:val="24"/>
                <w:szCs w:val="24"/>
              </w:rPr>
              <w:t>in the area of</w:t>
            </w:r>
            <w:proofErr w:type="gramEnd"/>
            <w:r w:rsidRPr="008F3811">
              <w:rPr>
                <w:bCs/>
                <w:iCs/>
                <w:sz w:val="24"/>
                <w:szCs w:val="24"/>
              </w:rPr>
              <w:t xml:space="preserve"> Information Governance and in meeting the requirements of the Data Security and Protection Toolkit</w:t>
            </w:r>
          </w:p>
        </w:tc>
      </w:tr>
      <w:tr w:rsidR="008F3811" w:rsidRPr="008F3811" w14:paraId="489AAE4B" w14:textId="77777777" w:rsidTr="008F3811">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1898DF6B" w14:textId="77777777" w:rsidR="008F3811" w:rsidRPr="008F3811" w:rsidRDefault="008F3811" w:rsidP="008F3811">
            <w:pPr>
              <w:spacing w:after="0" w:line="240" w:lineRule="auto"/>
              <w:rPr>
                <w:bCs/>
                <w:iCs/>
                <w:sz w:val="24"/>
                <w:szCs w:val="24"/>
              </w:rPr>
            </w:pPr>
            <w:r w:rsidRPr="008F3811">
              <w:rPr>
                <w:b/>
                <w:bCs/>
                <w:iCs/>
                <w:sz w:val="24"/>
                <w:szCs w:val="24"/>
                <w:lang w:val="en"/>
              </w:rPr>
              <w:t>Target audience:</w:t>
            </w:r>
          </w:p>
        </w:tc>
        <w:tc>
          <w:tcPr>
            <w:tcW w:w="6095" w:type="dxa"/>
            <w:gridSpan w:val="4"/>
            <w:tcBorders>
              <w:left w:val="single" w:sz="6" w:space="0" w:color="0091C9"/>
            </w:tcBorders>
            <w:shd w:val="clear" w:color="auto" w:fill="auto"/>
            <w:vAlign w:val="center"/>
          </w:tcPr>
          <w:p w14:paraId="3BBFCFFB" w14:textId="77777777" w:rsidR="008F3811" w:rsidRPr="008F3811" w:rsidRDefault="008F3811" w:rsidP="008F3811">
            <w:pPr>
              <w:spacing w:after="0" w:line="240" w:lineRule="auto"/>
              <w:rPr>
                <w:bCs/>
                <w:iCs/>
                <w:sz w:val="24"/>
                <w:szCs w:val="24"/>
              </w:rPr>
            </w:pPr>
            <w:r w:rsidRPr="008F3811">
              <w:rPr>
                <w:bCs/>
                <w:iCs/>
                <w:sz w:val="24"/>
                <w:szCs w:val="24"/>
              </w:rPr>
              <w:t>All staff</w:t>
            </w:r>
          </w:p>
        </w:tc>
      </w:tr>
      <w:tr w:rsidR="008F3811" w:rsidRPr="008F3811" w14:paraId="3CF7196D"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11D527A"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 xml:space="preserve">Monitoring arrangements and indicators: </w:t>
            </w:r>
          </w:p>
        </w:tc>
        <w:tc>
          <w:tcPr>
            <w:tcW w:w="6095" w:type="dxa"/>
            <w:gridSpan w:val="4"/>
            <w:tcBorders>
              <w:left w:val="single" w:sz="6" w:space="0" w:color="0091C9"/>
            </w:tcBorders>
            <w:shd w:val="clear" w:color="auto" w:fill="auto"/>
            <w:vAlign w:val="center"/>
          </w:tcPr>
          <w:p w14:paraId="0CF20D5B" w14:textId="77777777" w:rsidR="008F3811" w:rsidRPr="008F3811" w:rsidRDefault="008F3811" w:rsidP="008F3811">
            <w:pPr>
              <w:spacing w:after="0" w:line="240" w:lineRule="auto"/>
              <w:rPr>
                <w:bCs/>
                <w:iCs/>
                <w:sz w:val="24"/>
                <w:szCs w:val="24"/>
                <w:lang w:val="en"/>
              </w:rPr>
            </w:pPr>
            <w:r>
              <w:rPr>
                <w:bCs/>
                <w:iCs/>
                <w:sz w:val="24"/>
                <w:szCs w:val="24"/>
              </w:rPr>
              <w:t>This document</w:t>
            </w:r>
            <w:r w:rsidRPr="008F3811">
              <w:rPr>
                <w:bCs/>
                <w:iCs/>
                <w:sz w:val="24"/>
                <w:szCs w:val="24"/>
              </w:rPr>
              <w:t xml:space="preserve"> will be monitored by NHS SCW Information Governance Services to ensure any legislative changes that occur before the review date are incorporated. </w:t>
            </w:r>
          </w:p>
        </w:tc>
      </w:tr>
      <w:tr w:rsidR="00B46CDD" w:rsidRPr="008F3811" w14:paraId="4A3A4977"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1FC73528" w14:textId="4640B409" w:rsidR="00B46CDD" w:rsidRPr="008F3811" w:rsidRDefault="00B46CDD" w:rsidP="00B46CDD">
            <w:pPr>
              <w:spacing w:after="0" w:line="240" w:lineRule="auto"/>
              <w:rPr>
                <w:b/>
                <w:bCs/>
                <w:iCs/>
                <w:sz w:val="24"/>
                <w:szCs w:val="24"/>
                <w:lang w:val="en"/>
              </w:rPr>
            </w:pPr>
            <w:r>
              <w:rPr>
                <w:b/>
                <w:bCs/>
                <w:iCs/>
                <w:sz w:val="24"/>
                <w:szCs w:val="24"/>
                <w:lang w:val="en"/>
              </w:rPr>
              <w:t>Review frequency</w:t>
            </w:r>
          </w:p>
        </w:tc>
        <w:tc>
          <w:tcPr>
            <w:tcW w:w="6095" w:type="dxa"/>
            <w:gridSpan w:val="4"/>
            <w:tcBorders>
              <w:left w:val="single" w:sz="6" w:space="0" w:color="0091C9"/>
            </w:tcBorders>
            <w:shd w:val="clear" w:color="auto" w:fill="auto"/>
            <w:vAlign w:val="center"/>
          </w:tcPr>
          <w:p w14:paraId="384F0331" w14:textId="3B479948" w:rsidR="00B46CDD" w:rsidRDefault="00B46CDD" w:rsidP="00B46CDD">
            <w:pPr>
              <w:spacing w:after="0" w:line="240" w:lineRule="auto"/>
              <w:rPr>
                <w:bCs/>
                <w:iCs/>
                <w:sz w:val="24"/>
                <w:szCs w:val="24"/>
              </w:rPr>
            </w:pPr>
            <w:r>
              <w:rPr>
                <w:sz w:val="24"/>
                <w:szCs w:val="24"/>
              </w:rPr>
              <w:t xml:space="preserve">SCW reviews customer documents in line with our planned schedule </w:t>
            </w:r>
          </w:p>
        </w:tc>
      </w:tr>
      <w:tr w:rsidR="00B46CDD" w:rsidRPr="008F3811" w14:paraId="6C84919A"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2FECA57" w14:textId="44D03B18" w:rsidR="00B46CDD" w:rsidRPr="008F3811" w:rsidRDefault="00B46CDD" w:rsidP="00B46CDD">
            <w:pPr>
              <w:spacing w:after="0" w:line="240" w:lineRule="auto"/>
              <w:rPr>
                <w:b/>
                <w:bCs/>
                <w:iCs/>
                <w:sz w:val="24"/>
                <w:szCs w:val="24"/>
                <w:lang w:val="en"/>
              </w:rPr>
            </w:pPr>
            <w:r>
              <w:rPr>
                <w:b/>
                <w:bCs/>
                <w:iCs/>
                <w:sz w:val="24"/>
                <w:szCs w:val="24"/>
                <w:lang w:val="en"/>
              </w:rPr>
              <w:t>SCW Planned Review date</w:t>
            </w:r>
          </w:p>
        </w:tc>
        <w:tc>
          <w:tcPr>
            <w:tcW w:w="6095" w:type="dxa"/>
            <w:gridSpan w:val="4"/>
            <w:tcBorders>
              <w:left w:val="single" w:sz="6" w:space="0" w:color="0091C9"/>
            </w:tcBorders>
            <w:shd w:val="clear" w:color="auto" w:fill="auto"/>
            <w:vAlign w:val="center"/>
          </w:tcPr>
          <w:p w14:paraId="33A56E48" w14:textId="63497AA9" w:rsidR="00B46CDD" w:rsidRDefault="00B46CDD" w:rsidP="00B46CDD">
            <w:pPr>
              <w:spacing w:after="0" w:line="240" w:lineRule="auto"/>
              <w:rPr>
                <w:bCs/>
                <w:iCs/>
                <w:sz w:val="24"/>
                <w:szCs w:val="24"/>
              </w:rPr>
            </w:pPr>
            <w:r w:rsidRPr="00D441C2">
              <w:rPr>
                <w:bCs/>
                <w:iCs/>
                <w:sz w:val="24"/>
                <w:szCs w:val="24"/>
              </w:rPr>
              <w:t xml:space="preserve">01 </w:t>
            </w:r>
            <w:r>
              <w:rPr>
                <w:bCs/>
                <w:iCs/>
                <w:sz w:val="24"/>
                <w:szCs w:val="24"/>
              </w:rPr>
              <w:t>August</w:t>
            </w:r>
            <w:r w:rsidRPr="00D441C2">
              <w:rPr>
                <w:bCs/>
                <w:iCs/>
                <w:sz w:val="24"/>
                <w:szCs w:val="24"/>
              </w:rPr>
              <w:t xml:space="preserve"> 2022</w:t>
            </w:r>
          </w:p>
        </w:tc>
      </w:tr>
      <w:tr w:rsidR="00B46CDD" w:rsidRPr="008F3811" w14:paraId="028684CF"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0584390A" w14:textId="285A2507" w:rsidR="00B46CDD" w:rsidRPr="008F3811" w:rsidRDefault="00B46CDD" w:rsidP="00B46CDD">
            <w:pPr>
              <w:spacing w:after="0" w:line="240" w:lineRule="auto"/>
              <w:rPr>
                <w:b/>
                <w:bCs/>
                <w:iCs/>
                <w:sz w:val="24"/>
                <w:szCs w:val="24"/>
                <w:lang w:val="en"/>
              </w:rPr>
            </w:pPr>
            <w:r>
              <w:rPr>
                <w:b/>
                <w:bCs/>
                <w:iCs/>
                <w:sz w:val="24"/>
                <w:szCs w:val="24"/>
                <w:lang w:val="en"/>
              </w:rPr>
              <w:t>Date uploaded to SCW Website</w:t>
            </w:r>
          </w:p>
        </w:tc>
        <w:tc>
          <w:tcPr>
            <w:tcW w:w="6095" w:type="dxa"/>
            <w:gridSpan w:val="4"/>
            <w:tcBorders>
              <w:left w:val="single" w:sz="6" w:space="0" w:color="0091C9"/>
            </w:tcBorders>
            <w:shd w:val="clear" w:color="auto" w:fill="auto"/>
            <w:vAlign w:val="center"/>
          </w:tcPr>
          <w:p w14:paraId="3C8CD9A6" w14:textId="254B5643" w:rsidR="00B46CDD" w:rsidRDefault="00B46CDD" w:rsidP="00B46CDD">
            <w:pPr>
              <w:spacing w:after="0" w:line="240" w:lineRule="auto"/>
              <w:rPr>
                <w:bCs/>
                <w:iCs/>
                <w:sz w:val="24"/>
                <w:szCs w:val="24"/>
              </w:rPr>
            </w:pPr>
            <w:r>
              <w:rPr>
                <w:bCs/>
                <w:iCs/>
                <w:sz w:val="24"/>
                <w:szCs w:val="24"/>
              </w:rPr>
              <w:t>05 November 2021</w:t>
            </w:r>
          </w:p>
        </w:tc>
      </w:tr>
      <w:tr w:rsidR="00B46CDD" w:rsidRPr="008F3811" w14:paraId="45DA0920" w14:textId="77777777" w:rsidTr="008F3811">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14:paraId="6E973B5E" w14:textId="0A9EE16E" w:rsidR="00B46CDD" w:rsidRPr="008F3811" w:rsidRDefault="00B46CDD" w:rsidP="00B46CDD">
            <w:pPr>
              <w:spacing w:after="0" w:line="240" w:lineRule="auto"/>
              <w:rPr>
                <w:b/>
                <w:bCs/>
                <w:iCs/>
                <w:sz w:val="24"/>
                <w:szCs w:val="24"/>
                <w:lang w:val="en"/>
              </w:rPr>
            </w:pPr>
            <w:r w:rsidRPr="008F3811">
              <w:rPr>
                <w:b/>
                <w:bCs/>
                <w:iCs/>
                <w:sz w:val="24"/>
                <w:szCs w:val="24"/>
                <w:lang w:val="en"/>
              </w:rPr>
              <w:t xml:space="preserve">Approved </w:t>
            </w:r>
            <w:r>
              <w:rPr>
                <w:b/>
                <w:bCs/>
                <w:iCs/>
                <w:sz w:val="24"/>
                <w:szCs w:val="24"/>
                <w:lang w:val="en"/>
              </w:rPr>
              <w:t xml:space="preserve">&amp; </w:t>
            </w:r>
            <w:r w:rsidRPr="008F3811">
              <w:rPr>
                <w:b/>
                <w:bCs/>
                <w:iCs/>
                <w:sz w:val="24"/>
                <w:szCs w:val="24"/>
                <w:lang w:val="en"/>
              </w:rPr>
              <w:t>ratified by</w:t>
            </w:r>
            <w:r>
              <w:rPr>
                <w:b/>
                <w:bCs/>
                <w:iCs/>
                <w:sz w:val="24"/>
                <w:szCs w:val="24"/>
                <w:lang w:val="en"/>
              </w:rPr>
              <w:t xml:space="preserve"> practice</w:t>
            </w:r>
          </w:p>
        </w:tc>
        <w:tc>
          <w:tcPr>
            <w:tcW w:w="3009" w:type="dxa"/>
            <w:gridSpan w:val="3"/>
            <w:shd w:val="clear" w:color="auto" w:fill="auto"/>
            <w:vAlign w:val="center"/>
          </w:tcPr>
          <w:p w14:paraId="3ACD7E02" w14:textId="3688DDC2" w:rsidR="00B46CDD" w:rsidRPr="008F3811" w:rsidRDefault="00230F80" w:rsidP="00B46CDD">
            <w:pPr>
              <w:spacing w:after="0" w:line="240" w:lineRule="auto"/>
              <w:rPr>
                <w:bCs/>
                <w:iCs/>
                <w:sz w:val="24"/>
                <w:szCs w:val="24"/>
              </w:rPr>
            </w:pPr>
            <w:r>
              <w:rPr>
                <w:bCs/>
                <w:iCs/>
                <w:sz w:val="24"/>
                <w:szCs w:val="24"/>
              </w:rPr>
              <w:t>Farnham Dene Medical Practice</w:t>
            </w:r>
          </w:p>
        </w:tc>
        <w:tc>
          <w:tcPr>
            <w:tcW w:w="3086" w:type="dxa"/>
            <w:shd w:val="clear" w:color="auto" w:fill="auto"/>
            <w:vAlign w:val="center"/>
          </w:tcPr>
          <w:p w14:paraId="7867EC1D" w14:textId="5380D5EC" w:rsidR="00B46CDD" w:rsidRPr="008F3811" w:rsidRDefault="00230F80" w:rsidP="00B46CDD">
            <w:pPr>
              <w:spacing w:after="0" w:line="240" w:lineRule="auto"/>
              <w:rPr>
                <w:bCs/>
                <w:iCs/>
                <w:sz w:val="24"/>
                <w:szCs w:val="24"/>
              </w:rPr>
            </w:pPr>
            <w:r>
              <w:rPr>
                <w:bCs/>
                <w:iCs/>
                <w:sz w:val="24"/>
                <w:szCs w:val="24"/>
              </w:rPr>
              <w:t>1/03/2022</w:t>
            </w:r>
          </w:p>
        </w:tc>
      </w:tr>
      <w:tr w:rsidR="00B46CDD" w:rsidRPr="008F3811" w14:paraId="0835BBDE"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589CDC60" w14:textId="7093EF30" w:rsidR="00B46CDD" w:rsidRPr="008F3811" w:rsidRDefault="00B46CDD" w:rsidP="00B46CDD">
            <w:pPr>
              <w:spacing w:after="0" w:line="240" w:lineRule="auto"/>
              <w:rPr>
                <w:b/>
                <w:bCs/>
                <w:iCs/>
                <w:sz w:val="24"/>
                <w:szCs w:val="24"/>
                <w:lang w:val="en"/>
              </w:rPr>
            </w:pPr>
            <w:r w:rsidRPr="008F3811">
              <w:rPr>
                <w:b/>
                <w:bCs/>
                <w:iCs/>
                <w:sz w:val="24"/>
                <w:szCs w:val="24"/>
                <w:lang w:val="en"/>
              </w:rPr>
              <w:t>Date issued</w:t>
            </w:r>
            <w:r>
              <w:rPr>
                <w:b/>
                <w:bCs/>
                <w:iCs/>
                <w:sz w:val="24"/>
                <w:szCs w:val="24"/>
                <w:lang w:val="en"/>
              </w:rPr>
              <w:t xml:space="preserve"> by practice</w:t>
            </w:r>
          </w:p>
        </w:tc>
        <w:tc>
          <w:tcPr>
            <w:tcW w:w="6095" w:type="dxa"/>
            <w:gridSpan w:val="4"/>
            <w:shd w:val="clear" w:color="auto" w:fill="auto"/>
            <w:vAlign w:val="center"/>
          </w:tcPr>
          <w:p w14:paraId="14BF4138" w14:textId="2C975B55" w:rsidR="00B46CDD" w:rsidRPr="008F3811" w:rsidRDefault="00230F80" w:rsidP="00B46CDD">
            <w:pPr>
              <w:spacing w:after="0" w:line="240" w:lineRule="auto"/>
              <w:rPr>
                <w:bCs/>
                <w:iCs/>
                <w:sz w:val="24"/>
                <w:szCs w:val="24"/>
              </w:rPr>
            </w:pPr>
            <w:r>
              <w:rPr>
                <w:bCs/>
                <w:iCs/>
                <w:sz w:val="24"/>
                <w:szCs w:val="24"/>
              </w:rPr>
              <w:t>01/03/2022</w:t>
            </w:r>
          </w:p>
        </w:tc>
      </w:tr>
      <w:tr w:rsidR="00B46CDD" w:rsidRPr="008F3811" w14:paraId="7341B30D" w14:textId="77777777" w:rsidTr="008F3811">
        <w:trPr>
          <w:trHeight w:val="416"/>
        </w:trPr>
        <w:tc>
          <w:tcPr>
            <w:tcW w:w="3369" w:type="dxa"/>
            <w:tcBorders>
              <w:top w:val="single" w:sz="4" w:space="0" w:color="FFFFFF" w:themeColor="background1"/>
              <w:bottom w:val="single" w:sz="4" w:space="0" w:color="0091C9"/>
            </w:tcBorders>
            <w:shd w:val="clear" w:color="auto" w:fill="auto"/>
            <w:vAlign w:val="center"/>
          </w:tcPr>
          <w:p w14:paraId="123C80FB" w14:textId="30E758D4" w:rsidR="00B46CDD" w:rsidRPr="008F3811" w:rsidRDefault="00B46CDD" w:rsidP="00B46CDD">
            <w:pPr>
              <w:spacing w:after="0" w:line="240" w:lineRule="auto"/>
              <w:rPr>
                <w:b/>
                <w:bCs/>
                <w:iCs/>
                <w:sz w:val="24"/>
                <w:szCs w:val="24"/>
                <w:lang w:val="en"/>
              </w:rPr>
            </w:pPr>
            <w:r>
              <w:rPr>
                <w:b/>
                <w:bCs/>
                <w:iCs/>
                <w:sz w:val="24"/>
                <w:szCs w:val="24"/>
                <w:lang w:val="en"/>
              </w:rPr>
              <w:t xml:space="preserve">GP </w:t>
            </w:r>
            <w:r w:rsidRPr="008F3811">
              <w:rPr>
                <w:b/>
                <w:bCs/>
                <w:iCs/>
                <w:sz w:val="24"/>
                <w:szCs w:val="24"/>
                <w:lang w:val="en"/>
              </w:rPr>
              <w:t>Review date:</w:t>
            </w:r>
          </w:p>
        </w:tc>
        <w:tc>
          <w:tcPr>
            <w:tcW w:w="6095" w:type="dxa"/>
            <w:gridSpan w:val="4"/>
            <w:tcBorders>
              <w:bottom w:val="single" w:sz="4" w:space="0" w:color="0091C9"/>
            </w:tcBorders>
            <w:shd w:val="clear" w:color="auto" w:fill="auto"/>
            <w:vAlign w:val="center"/>
          </w:tcPr>
          <w:p w14:paraId="362CE45E" w14:textId="60F5A093" w:rsidR="00B46CDD" w:rsidRPr="008F3811" w:rsidRDefault="00FF6F9F" w:rsidP="00B46CDD">
            <w:pPr>
              <w:spacing w:after="0" w:line="240" w:lineRule="auto"/>
              <w:rPr>
                <w:bCs/>
                <w:iCs/>
                <w:sz w:val="24"/>
                <w:szCs w:val="24"/>
              </w:rPr>
            </w:pPr>
            <w:r>
              <w:rPr>
                <w:bCs/>
                <w:iCs/>
                <w:sz w:val="24"/>
                <w:szCs w:val="24"/>
              </w:rPr>
              <w:t>01/03/2022</w:t>
            </w:r>
          </w:p>
        </w:tc>
      </w:tr>
    </w:tbl>
    <w:p w14:paraId="3A7EEFCF" w14:textId="77777777" w:rsidR="008F3811" w:rsidRPr="008F3811" w:rsidRDefault="008F3811" w:rsidP="008F3811">
      <w:pPr>
        <w:spacing w:after="0" w:line="240" w:lineRule="auto"/>
        <w:rPr>
          <w:bCs/>
          <w:iCs/>
          <w:sz w:val="24"/>
          <w:szCs w:val="24"/>
        </w:rPr>
      </w:pPr>
    </w:p>
    <w:p w14:paraId="32C2BC3B" w14:textId="77777777" w:rsidR="008F3811" w:rsidRPr="008F3811" w:rsidRDefault="008F3811" w:rsidP="008F3811">
      <w:pPr>
        <w:spacing w:after="0" w:line="240" w:lineRule="auto"/>
        <w:rPr>
          <w:b/>
          <w:bCs/>
          <w:iCs/>
          <w:sz w:val="24"/>
          <w:szCs w:val="24"/>
        </w:rPr>
      </w:pPr>
      <w:r w:rsidRPr="008F3811">
        <w:rPr>
          <w:b/>
          <w:bCs/>
          <w:iCs/>
          <w:color w:val="1F497D" w:themeColor="text2"/>
          <w:sz w:val="24"/>
          <w:szCs w:val="24"/>
        </w:rPr>
        <w:t>Change record</w:t>
      </w:r>
    </w:p>
    <w:p w14:paraId="73BBE9B7" w14:textId="77777777" w:rsidR="008F3811" w:rsidRPr="008F3811" w:rsidRDefault="008F3811" w:rsidP="008F3811">
      <w:pPr>
        <w:spacing w:after="0" w:line="240" w:lineRule="auto"/>
        <w:rPr>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4536"/>
      </w:tblGrid>
      <w:tr w:rsidR="008F3811" w:rsidRPr="008F3811" w14:paraId="1ECE9324" w14:textId="77777777" w:rsidTr="008F3811">
        <w:tc>
          <w:tcPr>
            <w:tcW w:w="1384" w:type="dxa"/>
          </w:tcPr>
          <w:p w14:paraId="0B01F9DC" w14:textId="77777777" w:rsidR="008F3811" w:rsidRPr="008F3811" w:rsidRDefault="008F3811" w:rsidP="008F3811">
            <w:pPr>
              <w:spacing w:after="0" w:line="240" w:lineRule="auto"/>
              <w:rPr>
                <w:b/>
                <w:bCs/>
                <w:iCs/>
                <w:sz w:val="24"/>
                <w:szCs w:val="24"/>
              </w:rPr>
            </w:pPr>
            <w:r w:rsidRPr="008F3811">
              <w:rPr>
                <w:b/>
                <w:bCs/>
                <w:iCs/>
                <w:sz w:val="24"/>
                <w:szCs w:val="24"/>
              </w:rPr>
              <w:t>Date</w:t>
            </w:r>
          </w:p>
        </w:tc>
        <w:tc>
          <w:tcPr>
            <w:tcW w:w="1134" w:type="dxa"/>
          </w:tcPr>
          <w:p w14:paraId="65DB2172" w14:textId="77777777" w:rsidR="008F3811" w:rsidRPr="008F3811" w:rsidRDefault="008F3811" w:rsidP="008F3811">
            <w:pPr>
              <w:spacing w:after="0" w:line="240" w:lineRule="auto"/>
              <w:rPr>
                <w:b/>
                <w:bCs/>
                <w:iCs/>
                <w:sz w:val="24"/>
                <w:szCs w:val="24"/>
              </w:rPr>
            </w:pPr>
            <w:r w:rsidRPr="008F3811">
              <w:rPr>
                <w:b/>
                <w:bCs/>
                <w:iCs/>
                <w:sz w:val="24"/>
                <w:szCs w:val="24"/>
              </w:rPr>
              <w:t xml:space="preserve">Author </w:t>
            </w:r>
          </w:p>
        </w:tc>
        <w:tc>
          <w:tcPr>
            <w:tcW w:w="992" w:type="dxa"/>
          </w:tcPr>
          <w:p w14:paraId="229EF8EB" w14:textId="77777777" w:rsidR="008F3811" w:rsidRPr="008F3811" w:rsidRDefault="008F3811" w:rsidP="008F3811">
            <w:pPr>
              <w:spacing w:after="0" w:line="240" w:lineRule="auto"/>
              <w:rPr>
                <w:b/>
                <w:bCs/>
                <w:iCs/>
                <w:sz w:val="24"/>
                <w:szCs w:val="24"/>
              </w:rPr>
            </w:pPr>
            <w:r w:rsidRPr="008F3811">
              <w:rPr>
                <w:b/>
                <w:bCs/>
                <w:iCs/>
                <w:sz w:val="24"/>
                <w:szCs w:val="24"/>
              </w:rPr>
              <w:t xml:space="preserve">Version </w:t>
            </w:r>
          </w:p>
        </w:tc>
        <w:tc>
          <w:tcPr>
            <w:tcW w:w="1418" w:type="dxa"/>
          </w:tcPr>
          <w:p w14:paraId="47C0156E" w14:textId="77777777" w:rsidR="008F3811" w:rsidRPr="008F3811" w:rsidRDefault="008F3811" w:rsidP="008F3811">
            <w:pPr>
              <w:spacing w:after="0" w:line="240" w:lineRule="auto"/>
              <w:rPr>
                <w:b/>
                <w:bCs/>
                <w:iCs/>
                <w:sz w:val="24"/>
                <w:szCs w:val="24"/>
              </w:rPr>
            </w:pPr>
            <w:r w:rsidRPr="008F3811">
              <w:rPr>
                <w:b/>
                <w:bCs/>
                <w:iCs/>
                <w:sz w:val="24"/>
                <w:szCs w:val="24"/>
              </w:rPr>
              <w:t>Page</w:t>
            </w:r>
          </w:p>
        </w:tc>
        <w:tc>
          <w:tcPr>
            <w:tcW w:w="4536" w:type="dxa"/>
          </w:tcPr>
          <w:p w14:paraId="2F02F06F" w14:textId="77777777" w:rsidR="008F3811" w:rsidRPr="008F3811" w:rsidRDefault="008F3811" w:rsidP="008F3811">
            <w:pPr>
              <w:spacing w:after="0" w:line="240" w:lineRule="auto"/>
              <w:rPr>
                <w:b/>
                <w:bCs/>
                <w:iCs/>
                <w:sz w:val="24"/>
                <w:szCs w:val="24"/>
              </w:rPr>
            </w:pPr>
            <w:r w:rsidRPr="008F3811">
              <w:rPr>
                <w:b/>
                <w:bCs/>
                <w:iCs/>
                <w:sz w:val="24"/>
                <w:szCs w:val="24"/>
              </w:rPr>
              <w:t xml:space="preserve">Reason for Change </w:t>
            </w:r>
          </w:p>
        </w:tc>
      </w:tr>
      <w:tr w:rsidR="008F3811" w:rsidRPr="008F3811" w14:paraId="73AA410B" w14:textId="77777777" w:rsidTr="008F3811">
        <w:tc>
          <w:tcPr>
            <w:tcW w:w="1384" w:type="dxa"/>
          </w:tcPr>
          <w:p w14:paraId="75EF841F" w14:textId="77777777" w:rsidR="008F3811" w:rsidRPr="008F3811" w:rsidRDefault="008F3811" w:rsidP="008F3811">
            <w:pPr>
              <w:spacing w:after="0" w:line="240" w:lineRule="auto"/>
              <w:rPr>
                <w:bCs/>
                <w:iCs/>
                <w:sz w:val="24"/>
                <w:szCs w:val="24"/>
              </w:rPr>
            </w:pPr>
            <w:r w:rsidRPr="008F3811">
              <w:rPr>
                <w:bCs/>
                <w:iCs/>
                <w:sz w:val="24"/>
                <w:szCs w:val="24"/>
              </w:rPr>
              <w:t>21.07.2020</w:t>
            </w:r>
          </w:p>
        </w:tc>
        <w:tc>
          <w:tcPr>
            <w:tcW w:w="1134" w:type="dxa"/>
          </w:tcPr>
          <w:p w14:paraId="00AC9460" w14:textId="77777777" w:rsidR="008F3811" w:rsidRPr="008F3811" w:rsidRDefault="008F3811" w:rsidP="008F3811">
            <w:pPr>
              <w:spacing w:after="0" w:line="240" w:lineRule="auto"/>
              <w:rPr>
                <w:bCs/>
                <w:iCs/>
                <w:sz w:val="24"/>
                <w:szCs w:val="24"/>
              </w:rPr>
            </w:pPr>
            <w:r w:rsidRPr="008F3811">
              <w:rPr>
                <w:bCs/>
                <w:iCs/>
                <w:sz w:val="24"/>
                <w:szCs w:val="24"/>
              </w:rPr>
              <w:t>SCW</w:t>
            </w:r>
          </w:p>
        </w:tc>
        <w:tc>
          <w:tcPr>
            <w:tcW w:w="992" w:type="dxa"/>
          </w:tcPr>
          <w:p w14:paraId="77C4C4C5" w14:textId="77777777" w:rsidR="008F3811" w:rsidRPr="008F3811" w:rsidRDefault="008F3811" w:rsidP="008F3811">
            <w:pPr>
              <w:spacing w:after="0" w:line="240" w:lineRule="auto"/>
              <w:rPr>
                <w:bCs/>
                <w:iCs/>
                <w:sz w:val="24"/>
                <w:szCs w:val="24"/>
              </w:rPr>
            </w:pPr>
            <w:r>
              <w:rPr>
                <w:bCs/>
                <w:iCs/>
                <w:sz w:val="24"/>
                <w:szCs w:val="24"/>
              </w:rPr>
              <w:t>2</w:t>
            </w:r>
          </w:p>
        </w:tc>
        <w:tc>
          <w:tcPr>
            <w:tcW w:w="1418" w:type="dxa"/>
          </w:tcPr>
          <w:p w14:paraId="52BDA59D" w14:textId="77777777" w:rsidR="008F3811" w:rsidRPr="008F3811" w:rsidRDefault="008F3811" w:rsidP="008F3811">
            <w:pPr>
              <w:spacing w:after="0" w:line="240" w:lineRule="auto"/>
              <w:rPr>
                <w:bCs/>
                <w:iCs/>
                <w:sz w:val="24"/>
                <w:szCs w:val="24"/>
              </w:rPr>
            </w:pPr>
            <w:r w:rsidRPr="008F3811">
              <w:rPr>
                <w:bCs/>
                <w:iCs/>
                <w:sz w:val="24"/>
                <w:szCs w:val="24"/>
              </w:rPr>
              <w:t>All</w:t>
            </w:r>
          </w:p>
        </w:tc>
        <w:tc>
          <w:tcPr>
            <w:tcW w:w="4536" w:type="dxa"/>
          </w:tcPr>
          <w:p w14:paraId="50875A91" w14:textId="77777777" w:rsidR="008F3811" w:rsidRPr="008F3811" w:rsidRDefault="008F3811" w:rsidP="008F3811">
            <w:pPr>
              <w:spacing w:after="0" w:line="240" w:lineRule="auto"/>
              <w:rPr>
                <w:bCs/>
                <w:iCs/>
                <w:sz w:val="24"/>
                <w:szCs w:val="24"/>
              </w:rPr>
            </w:pPr>
            <w:r w:rsidRPr="008F3811">
              <w:rPr>
                <w:bCs/>
                <w:iCs/>
                <w:sz w:val="24"/>
                <w:szCs w:val="24"/>
              </w:rPr>
              <w:t>Review for Website publication</w:t>
            </w:r>
          </w:p>
        </w:tc>
      </w:tr>
      <w:tr w:rsidR="00322265" w:rsidRPr="008F3811" w14:paraId="1BA9D114" w14:textId="77777777" w:rsidTr="008F3811">
        <w:tc>
          <w:tcPr>
            <w:tcW w:w="1384" w:type="dxa"/>
          </w:tcPr>
          <w:p w14:paraId="62DD47B0" w14:textId="4245E080" w:rsidR="00322265" w:rsidRPr="008F3811" w:rsidRDefault="00322265" w:rsidP="008F3811">
            <w:pPr>
              <w:spacing w:after="0" w:line="240" w:lineRule="auto"/>
              <w:rPr>
                <w:bCs/>
                <w:iCs/>
                <w:sz w:val="24"/>
                <w:szCs w:val="24"/>
              </w:rPr>
            </w:pPr>
            <w:r>
              <w:rPr>
                <w:bCs/>
                <w:iCs/>
                <w:sz w:val="24"/>
                <w:szCs w:val="24"/>
              </w:rPr>
              <w:t>25.08.2021</w:t>
            </w:r>
          </w:p>
        </w:tc>
        <w:tc>
          <w:tcPr>
            <w:tcW w:w="1134" w:type="dxa"/>
          </w:tcPr>
          <w:p w14:paraId="5E1411BD" w14:textId="5BC3C477" w:rsidR="00322265" w:rsidRPr="008F3811" w:rsidRDefault="00322265" w:rsidP="008F3811">
            <w:pPr>
              <w:spacing w:after="0" w:line="240" w:lineRule="auto"/>
              <w:rPr>
                <w:bCs/>
                <w:iCs/>
                <w:sz w:val="24"/>
                <w:szCs w:val="24"/>
              </w:rPr>
            </w:pPr>
            <w:r>
              <w:rPr>
                <w:bCs/>
                <w:iCs/>
                <w:sz w:val="24"/>
                <w:szCs w:val="24"/>
              </w:rPr>
              <w:t>SCW</w:t>
            </w:r>
          </w:p>
        </w:tc>
        <w:tc>
          <w:tcPr>
            <w:tcW w:w="992" w:type="dxa"/>
          </w:tcPr>
          <w:p w14:paraId="42F96197" w14:textId="5916E720" w:rsidR="00322265" w:rsidRDefault="00322265" w:rsidP="008F3811">
            <w:pPr>
              <w:spacing w:after="0" w:line="240" w:lineRule="auto"/>
              <w:rPr>
                <w:bCs/>
                <w:iCs/>
                <w:sz w:val="24"/>
                <w:szCs w:val="24"/>
              </w:rPr>
            </w:pPr>
            <w:r>
              <w:rPr>
                <w:bCs/>
                <w:iCs/>
                <w:sz w:val="24"/>
                <w:szCs w:val="24"/>
              </w:rPr>
              <w:t>3</w:t>
            </w:r>
          </w:p>
        </w:tc>
        <w:tc>
          <w:tcPr>
            <w:tcW w:w="1418" w:type="dxa"/>
          </w:tcPr>
          <w:p w14:paraId="7421C734" w14:textId="5DD6CC95" w:rsidR="00322265" w:rsidRPr="008F3811" w:rsidRDefault="00322265" w:rsidP="008F3811">
            <w:pPr>
              <w:spacing w:after="0" w:line="240" w:lineRule="auto"/>
              <w:rPr>
                <w:bCs/>
                <w:iCs/>
                <w:sz w:val="24"/>
                <w:szCs w:val="24"/>
              </w:rPr>
            </w:pPr>
            <w:r>
              <w:rPr>
                <w:bCs/>
                <w:iCs/>
                <w:sz w:val="24"/>
                <w:szCs w:val="24"/>
              </w:rPr>
              <w:t>All</w:t>
            </w:r>
          </w:p>
        </w:tc>
        <w:tc>
          <w:tcPr>
            <w:tcW w:w="4536" w:type="dxa"/>
          </w:tcPr>
          <w:p w14:paraId="4EE3FE91" w14:textId="1E65800A" w:rsidR="00322265" w:rsidRPr="008F3811" w:rsidRDefault="00322265" w:rsidP="008F3811">
            <w:pPr>
              <w:spacing w:after="0" w:line="240" w:lineRule="auto"/>
              <w:rPr>
                <w:bCs/>
                <w:iCs/>
                <w:sz w:val="24"/>
                <w:szCs w:val="24"/>
              </w:rPr>
            </w:pPr>
            <w:r>
              <w:rPr>
                <w:bCs/>
                <w:iCs/>
                <w:sz w:val="24"/>
                <w:szCs w:val="24"/>
              </w:rPr>
              <w:t xml:space="preserve">Review for Website publication, minor changes made, to links and addition of covid and online access. </w:t>
            </w:r>
          </w:p>
        </w:tc>
      </w:tr>
      <w:tr w:rsidR="000D0259" w:rsidRPr="008F3811" w14:paraId="29969867" w14:textId="77777777" w:rsidTr="008F3811">
        <w:tc>
          <w:tcPr>
            <w:tcW w:w="1384" w:type="dxa"/>
          </w:tcPr>
          <w:p w14:paraId="1209A2EB" w14:textId="18D7682A" w:rsidR="000D0259" w:rsidRDefault="000D0259" w:rsidP="008F3811">
            <w:pPr>
              <w:spacing w:after="0" w:line="240" w:lineRule="auto"/>
              <w:rPr>
                <w:bCs/>
                <w:iCs/>
                <w:sz w:val="24"/>
                <w:szCs w:val="24"/>
              </w:rPr>
            </w:pPr>
            <w:r>
              <w:rPr>
                <w:bCs/>
                <w:iCs/>
                <w:sz w:val="24"/>
                <w:szCs w:val="24"/>
              </w:rPr>
              <w:t>24.12.21</w:t>
            </w:r>
          </w:p>
        </w:tc>
        <w:tc>
          <w:tcPr>
            <w:tcW w:w="1134" w:type="dxa"/>
          </w:tcPr>
          <w:p w14:paraId="16BBCDB1" w14:textId="6FCFFF21" w:rsidR="000D0259" w:rsidRDefault="000D0259" w:rsidP="008F3811">
            <w:pPr>
              <w:spacing w:after="0" w:line="240" w:lineRule="auto"/>
              <w:rPr>
                <w:bCs/>
                <w:iCs/>
                <w:sz w:val="24"/>
                <w:szCs w:val="24"/>
              </w:rPr>
            </w:pPr>
            <w:r>
              <w:rPr>
                <w:bCs/>
                <w:iCs/>
                <w:sz w:val="24"/>
                <w:szCs w:val="24"/>
              </w:rPr>
              <w:t>SCW</w:t>
            </w:r>
          </w:p>
        </w:tc>
        <w:tc>
          <w:tcPr>
            <w:tcW w:w="992" w:type="dxa"/>
          </w:tcPr>
          <w:p w14:paraId="3DCEBB3E" w14:textId="7D06E96F" w:rsidR="000D0259" w:rsidRDefault="000D0259" w:rsidP="008F3811">
            <w:pPr>
              <w:spacing w:after="0" w:line="240" w:lineRule="auto"/>
              <w:rPr>
                <w:bCs/>
                <w:iCs/>
                <w:sz w:val="24"/>
                <w:szCs w:val="24"/>
              </w:rPr>
            </w:pPr>
            <w:r>
              <w:rPr>
                <w:bCs/>
                <w:iCs/>
                <w:sz w:val="24"/>
                <w:szCs w:val="24"/>
              </w:rPr>
              <w:t>3.1</w:t>
            </w:r>
          </w:p>
        </w:tc>
        <w:tc>
          <w:tcPr>
            <w:tcW w:w="1418" w:type="dxa"/>
          </w:tcPr>
          <w:p w14:paraId="3EF21F5A" w14:textId="513E02C8" w:rsidR="000D0259" w:rsidRDefault="00E11B9B" w:rsidP="008F3811">
            <w:pPr>
              <w:spacing w:after="0" w:line="240" w:lineRule="auto"/>
              <w:rPr>
                <w:bCs/>
                <w:iCs/>
                <w:sz w:val="24"/>
                <w:szCs w:val="24"/>
              </w:rPr>
            </w:pPr>
            <w:r>
              <w:rPr>
                <w:bCs/>
                <w:iCs/>
                <w:sz w:val="24"/>
                <w:szCs w:val="24"/>
              </w:rPr>
              <w:t xml:space="preserve">5 &amp; </w:t>
            </w:r>
            <w:r w:rsidR="000D0259">
              <w:rPr>
                <w:bCs/>
                <w:iCs/>
                <w:sz w:val="24"/>
                <w:szCs w:val="24"/>
              </w:rPr>
              <w:t>7</w:t>
            </w:r>
          </w:p>
        </w:tc>
        <w:tc>
          <w:tcPr>
            <w:tcW w:w="4536" w:type="dxa"/>
          </w:tcPr>
          <w:p w14:paraId="69A993C3" w14:textId="381406C4" w:rsidR="000D0259" w:rsidRDefault="00E11B9B" w:rsidP="008F3811">
            <w:pPr>
              <w:spacing w:after="0" w:line="240" w:lineRule="auto"/>
              <w:rPr>
                <w:bCs/>
                <w:iCs/>
                <w:sz w:val="24"/>
                <w:szCs w:val="24"/>
              </w:rPr>
            </w:pPr>
            <w:r>
              <w:rPr>
                <w:bCs/>
                <w:iCs/>
                <w:sz w:val="24"/>
                <w:szCs w:val="24"/>
              </w:rPr>
              <w:t xml:space="preserve">NHS Care Record guarantee link and </w:t>
            </w:r>
            <w:r w:rsidR="000D0259">
              <w:rPr>
                <w:bCs/>
                <w:iCs/>
                <w:sz w:val="24"/>
                <w:szCs w:val="24"/>
              </w:rPr>
              <w:t>Document control page updated</w:t>
            </w:r>
          </w:p>
        </w:tc>
      </w:tr>
    </w:tbl>
    <w:p w14:paraId="658E3110" w14:textId="77777777" w:rsidR="008F3811" w:rsidRPr="00075C23" w:rsidRDefault="008F3811" w:rsidP="008F3811">
      <w:pPr>
        <w:autoSpaceDE w:val="0"/>
        <w:autoSpaceDN w:val="0"/>
        <w:adjustRightInd w:val="0"/>
        <w:spacing w:after="0" w:line="240" w:lineRule="auto"/>
        <w:contextualSpacing/>
        <w:jc w:val="both"/>
        <w:rPr>
          <w:rFonts w:cstheme="minorHAnsi"/>
          <w:sz w:val="21"/>
          <w:szCs w:val="21"/>
        </w:rPr>
      </w:pPr>
    </w:p>
    <w:sectPr w:rsidR="008F3811" w:rsidRPr="00075C23" w:rsidSect="00DD4DB7">
      <w:headerReference w:type="default" r:id="rId19"/>
      <w:footerReference w:type="default" r:id="rId20"/>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068E" w14:textId="77777777" w:rsidR="00DB264D" w:rsidRDefault="00DB264D" w:rsidP="005B4BA5">
      <w:pPr>
        <w:spacing w:after="0" w:line="240" w:lineRule="auto"/>
      </w:pPr>
      <w:r>
        <w:separator/>
      </w:r>
    </w:p>
  </w:endnote>
  <w:endnote w:type="continuationSeparator" w:id="0">
    <w:p w14:paraId="5BE84A3B" w14:textId="77777777" w:rsidR="00DB264D" w:rsidRDefault="00DB264D"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26616D0B" w14:textId="52A87C1C" w:rsidR="00B24B4E" w:rsidRDefault="00B24B4E">
        <w:pPr>
          <w:pStyle w:val="Footer"/>
          <w:jc w:val="right"/>
        </w:pPr>
        <w:r>
          <w:fldChar w:fldCharType="begin"/>
        </w:r>
        <w:r>
          <w:instrText xml:space="preserve"> PAGE   \* MERGEFORMAT </w:instrText>
        </w:r>
        <w:r>
          <w:fldChar w:fldCharType="separate"/>
        </w:r>
        <w:r w:rsidR="004A555D">
          <w:rPr>
            <w:noProof/>
          </w:rPr>
          <w:t>6</w:t>
        </w:r>
        <w:r>
          <w:rPr>
            <w:noProof/>
          </w:rPr>
          <w:fldChar w:fldCharType="end"/>
        </w:r>
      </w:p>
    </w:sdtContent>
  </w:sdt>
  <w:p w14:paraId="02A116D1" w14:textId="3A01CE60" w:rsidR="00B24B4E" w:rsidRDefault="00A83581">
    <w:pPr>
      <w:pStyle w:val="Footer"/>
    </w:pPr>
    <w:r>
      <w:t>GP Privacy Notice – Final V</w:t>
    </w:r>
    <w:r w:rsidR="00D64684">
      <w:t>3</w:t>
    </w:r>
    <w:r w:rsidR="000D0259">
      <w:t>.1</w:t>
    </w:r>
    <w:r w:rsidR="00097F98">
      <w:t xml:space="preserve"> 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FC6C" w14:textId="77777777" w:rsidR="00DB264D" w:rsidRDefault="00DB264D" w:rsidP="005B4BA5">
      <w:pPr>
        <w:spacing w:after="0" w:line="240" w:lineRule="auto"/>
      </w:pPr>
      <w:r>
        <w:separator/>
      </w:r>
    </w:p>
  </w:footnote>
  <w:footnote w:type="continuationSeparator" w:id="0">
    <w:p w14:paraId="110C171B" w14:textId="77777777" w:rsidR="00DB264D" w:rsidRDefault="00DB264D"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5371" w14:textId="3E63585F" w:rsidR="00DD4DB7" w:rsidRDefault="00097F98" w:rsidP="00097F98">
    <w:pPr>
      <w:pStyle w:val="Header"/>
      <w:jc w:val="center"/>
    </w:pPr>
    <w:r>
      <w:rPr>
        <w:noProof/>
      </w:rPr>
      <w:drawing>
        <wp:inline distT="0" distB="0" distL="0" distR="0" wp14:anchorId="17378C1B" wp14:editId="1F2A069D">
          <wp:extent cx="2390775" cy="130583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377" cy="13088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6"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2"/>
  </w:num>
  <w:num w:numId="8">
    <w:abstractNumId w:val="5"/>
  </w:num>
  <w:num w:numId="9">
    <w:abstractNumId w:val="13"/>
  </w:num>
  <w:num w:numId="10">
    <w:abstractNumId w:val="16"/>
  </w:num>
  <w:num w:numId="11">
    <w:abstractNumId w:val="6"/>
  </w:num>
  <w:num w:numId="12">
    <w:abstractNumId w:val="20"/>
  </w:num>
  <w:num w:numId="13">
    <w:abstractNumId w:val="15"/>
  </w:num>
  <w:num w:numId="14">
    <w:abstractNumId w:val="10"/>
  </w:num>
  <w:num w:numId="15">
    <w:abstractNumId w:val="4"/>
  </w:num>
  <w:num w:numId="16">
    <w:abstractNumId w:val="11"/>
  </w:num>
  <w:num w:numId="17">
    <w:abstractNumId w:val="1"/>
  </w:num>
  <w:num w:numId="18">
    <w:abstractNumId w:val="17"/>
  </w:num>
  <w:num w:numId="19">
    <w:abstractNumId w:val="9"/>
  </w:num>
  <w:num w:numId="20">
    <w:abstractNumId w:val="19"/>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49BA"/>
    <w:rsid w:val="00010763"/>
    <w:rsid w:val="000146A3"/>
    <w:rsid w:val="00020CC9"/>
    <w:rsid w:val="00041198"/>
    <w:rsid w:val="00051536"/>
    <w:rsid w:val="0005659C"/>
    <w:rsid w:val="00075C23"/>
    <w:rsid w:val="00094DA4"/>
    <w:rsid w:val="00097F98"/>
    <w:rsid w:val="000A2B07"/>
    <w:rsid w:val="000B0EA1"/>
    <w:rsid w:val="000B256F"/>
    <w:rsid w:val="000C47B3"/>
    <w:rsid w:val="000D0259"/>
    <w:rsid w:val="000D3FFE"/>
    <w:rsid w:val="000E1C59"/>
    <w:rsid w:val="000F79B9"/>
    <w:rsid w:val="00110073"/>
    <w:rsid w:val="0011532E"/>
    <w:rsid w:val="00150D45"/>
    <w:rsid w:val="00156742"/>
    <w:rsid w:val="00171DE8"/>
    <w:rsid w:val="0017465A"/>
    <w:rsid w:val="001A51A6"/>
    <w:rsid w:val="001A682A"/>
    <w:rsid w:val="001A6CB8"/>
    <w:rsid w:val="001C3EAE"/>
    <w:rsid w:val="001E0DAE"/>
    <w:rsid w:val="001E32FD"/>
    <w:rsid w:val="001F1173"/>
    <w:rsid w:val="001F7720"/>
    <w:rsid w:val="00230F80"/>
    <w:rsid w:val="002312BB"/>
    <w:rsid w:val="00236D62"/>
    <w:rsid w:val="00272393"/>
    <w:rsid w:val="00280881"/>
    <w:rsid w:val="002842A5"/>
    <w:rsid w:val="00295086"/>
    <w:rsid w:val="002A6410"/>
    <w:rsid w:val="002B101F"/>
    <w:rsid w:val="002E20F1"/>
    <w:rsid w:val="00306B31"/>
    <w:rsid w:val="003073B0"/>
    <w:rsid w:val="00307D31"/>
    <w:rsid w:val="00321FFE"/>
    <w:rsid w:val="00322265"/>
    <w:rsid w:val="003423C4"/>
    <w:rsid w:val="00352048"/>
    <w:rsid w:val="00357A45"/>
    <w:rsid w:val="003637F8"/>
    <w:rsid w:val="0037534F"/>
    <w:rsid w:val="00391443"/>
    <w:rsid w:val="003F4445"/>
    <w:rsid w:val="00407721"/>
    <w:rsid w:val="004113CE"/>
    <w:rsid w:val="00434D18"/>
    <w:rsid w:val="00460675"/>
    <w:rsid w:val="0046353A"/>
    <w:rsid w:val="00475589"/>
    <w:rsid w:val="004762B3"/>
    <w:rsid w:val="00480403"/>
    <w:rsid w:val="00487AA3"/>
    <w:rsid w:val="004908B1"/>
    <w:rsid w:val="004A0AA7"/>
    <w:rsid w:val="004A1224"/>
    <w:rsid w:val="004A2594"/>
    <w:rsid w:val="004A370D"/>
    <w:rsid w:val="004A555D"/>
    <w:rsid w:val="004B1014"/>
    <w:rsid w:val="004B4ACF"/>
    <w:rsid w:val="004D0317"/>
    <w:rsid w:val="004D16F7"/>
    <w:rsid w:val="004D19CB"/>
    <w:rsid w:val="004D25A4"/>
    <w:rsid w:val="004D305F"/>
    <w:rsid w:val="004D3ECB"/>
    <w:rsid w:val="004D5FCE"/>
    <w:rsid w:val="004E5C5C"/>
    <w:rsid w:val="004F1FDE"/>
    <w:rsid w:val="0050212C"/>
    <w:rsid w:val="00506493"/>
    <w:rsid w:val="00535FA2"/>
    <w:rsid w:val="0053629C"/>
    <w:rsid w:val="00536463"/>
    <w:rsid w:val="005377AF"/>
    <w:rsid w:val="0055065B"/>
    <w:rsid w:val="0055097A"/>
    <w:rsid w:val="00577B32"/>
    <w:rsid w:val="00584C62"/>
    <w:rsid w:val="005A1F9F"/>
    <w:rsid w:val="005A3E30"/>
    <w:rsid w:val="005B1E83"/>
    <w:rsid w:val="005B4BA5"/>
    <w:rsid w:val="005B5449"/>
    <w:rsid w:val="005B75D2"/>
    <w:rsid w:val="005D538E"/>
    <w:rsid w:val="005E69BC"/>
    <w:rsid w:val="005F052C"/>
    <w:rsid w:val="006000B1"/>
    <w:rsid w:val="00623C10"/>
    <w:rsid w:val="0062664C"/>
    <w:rsid w:val="00634592"/>
    <w:rsid w:val="006356E1"/>
    <w:rsid w:val="00641C47"/>
    <w:rsid w:val="0064733F"/>
    <w:rsid w:val="0065234E"/>
    <w:rsid w:val="00672CF4"/>
    <w:rsid w:val="00672FCF"/>
    <w:rsid w:val="00694696"/>
    <w:rsid w:val="00696BF9"/>
    <w:rsid w:val="00697AA9"/>
    <w:rsid w:val="006C437E"/>
    <w:rsid w:val="006D1ABF"/>
    <w:rsid w:val="006D2AAC"/>
    <w:rsid w:val="006E7FF5"/>
    <w:rsid w:val="00703BAB"/>
    <w:rsid w:val="00720BB1"/>
    <w:rsid w:val="0077190B"/>
    <w:rsid w:val="007841FF"/>
    <w:rsid w:val="007B7925"/>
    <w:rsid w:val="007B7999"/>
    <w:rsid w:val="007C38AE"/>
    <w:rsid w:val="00800587"/>
    <w:rsid w:val="00807F53"/>
    <w:rsid w:val="00842548"/>
    <w:rsid w:val="00881790"/>
    <w:rsid w:val="00883142"/>
    <w:rsid w:val="008866B8"/>
    <w:rsid w:val="008A381C"/>
    <w:rsid w:val="008B2E69"/>
    <w:rsid w:val="008B6533"/>
    <w:rsid w:val="008B74E7"/>
    <w:rsid w:val="008B765B"/>
    <w:rsid w:val="008C5CA6"/>
    <w:rsid w:val="008E41A8"/>
    <w:rsid w:val="008F3811"/>
    <w:rsid w:val="008F3D0C"/>
    <w:rsid w:val="008F4B02"/>
    <w:rsid w:val="009057A1"/>
    <w:rsid w:val="00925496"/>
    <w:rsid w:val="009349C0"/>
    <w:rsid w:val="00964CD5"/>
    <w:rsid w:val="00991789"/>
    <w:rsid w:val="009A3339"/>
    <w:rsid w:val="009B0A92"/>
    <w:rsid w:val="009C3B92"/>
    <w:rsid w:val="009C757E"/>
    <w:rsid w:val="009D378D"/>
    <w:rsid w:val="009F3E9C"/>
    <w:rsid w:val="009F5BBD"/>
    <w:rsid w:val="00A0525B"/>
    <w:rsid w:val="00A07BBA"/>
    <w:rsid w:val="00A514BC"/>
    <w:rsid w:val="00A61869"/>
    <w:rsid w:val="00A61B26"/>
    <w:rsid w:val="00A64D8A"/>
    <w:rsid w:val="00A64F97"/>
    <w:rsid w:val="00A66A5B"/>
    <w:rsid w:val="00A7331A"/>
    <w:rsid w:val="00A75122"/>
    <w:rsid w:val="00A83394"/>
    <w:rsid w:val="00A83581"/>
    <w:rsid w:val="00A85826"/>
    <w:rsid w:val="00A91244"/>
    <w:rsid w:val="00A92DC3"/>
    <w:rsid w:val="00AB1099"/>
    <w:rsid w:val="00AC2AA8"/>
    <w:rsid w:val="00AC3118"/>
    <w:rsid w:val="00AF09CB"/>
    <w:rsid w:val="00AF6999"/>
    <w:rsid w:val="00B21BE1"/>
    <w:rsid w:val="00B21D26"/>
    <w:rsid w:val="00B24B4E"/>
    <w:rsid w:val="00B44B12"/>
    <w:rsid w:val="00B44E7E"/>
    <w:rsid w:val="00B46CDD"/>
    <w:rsid w:val="00B60FA1"/>
    <w:rsid w:val="00B671FB"/>
    <w:rsid w:val="00B91478"/>
    <w:rsid w:val="00BA2CFA"/>
    <w:rsid w:val="00BA6B5A"/>
    <w:rsid w:val="00BB3213"/>
    <w:rsid w:val="00BB6C19"/>
    <w:rsid w:val="00BC2BE2"/>
    <w:rsid w:val="00BD13AA"/>
    <w:rsid w:val="00BD1D86"/>
    <w:rsid w:val="00BE12ED"/>
    <w:rsid w:val="00BE6C42"/>
    <w:rsid w:val="00BF0AE2"/>
    <w:rsid w:val="00BF658E"/>
    <w:rsid w:val="00BF6F64"/>
    <w:rsid w:val="00C0063A"/>
    <w:rsid w:val="00C23056"/>
    <w:rsid w:val="00C5185A"/>
    <w:rsid w:val="00C541FD"/>
    <w:rsid w:val="00C57D2E"/>
    <w:rsid w:val="00C62561"/>
    <w:rsid w:val="00C955D9"/>
    <w:rsid w:val="00C96841"/>
    <w:rsid w:val="00CB1438"/>
    <w:rsid w:val="00CB2130"/>
    <w:rsid w:val="00CD046C"/>
    <w:rsid w:val="00CD636C"/>
    <w:rsid w:val="00CF1B81"/>
    <w:rsid w:val="00D062E7"/>
    <w:rsid w:val="00D13998"/>
    <w:rsid w:val="00D14A77"/>
    <w:rsid w:val="00D221F9"/>
    <w:rsid w:val="00D35F9D"/>
    <w:rsid w:val="00D55F3F"/>
    <w:rsid w:val="00D64684"/>
    <w:rsid w:val="00D7733C"/>
    <w:rsid w:val="00D84564"/>
    <w:rsid w:val="00D92619"/>
    <w:rsid w:val="00D942DB"/>
    <w:rsid w:val="00D94E50"/>
    <w:rsid w:val="00DB264D"/>
    <w:rsid w:val="00DD4DB7"/>
    <w:rsid w:val="00DD5AF2"/>
    <w:rsid w:val="00E02FFC"/>
    <w:rsid w:val="00E11B9B"/>
    <w:rsid w:val="00E24AA1"/>
    <w:rsid w:val="00E552AD"/>
    <w:rsid w:val="00E57F48"/>
    <w:rsid w:val="00E60247"/>
    <w:rsid w:val="00E6543E"/>
    <w:rsid w:val="00E67A93"/>
    <w:rsid w:val="00E84BC6"/>
    <w:rsid w:val="00EC6099"/>
    <w:rsid w:val="00ED3479"/>
    <w:rsid w:val="00EE2292"/>
    <w:rsid w:val="00F0049C"/>
    <w:rsid w:val="00F014E7"/>
    <w:rsid w:val="00F31014"/>
    <w:rsid w:val="00F35772"/>
    <w:rsid w:val="00F551E7"/>
    <w:rsid w:val="00F72398"/>
    <w:rsid w:val="00F865E7"/>
    <w:rsid w:val="00FA48D1"/>
    <w:rsid w:val="00FA5E41"/>
    <w:rsid w:val="00FC05B1"/>
    <w:rsid w:val="00FC44D3"/>
    <w:rsid w:val="00FD1DF2"/>
    <w:rsid w:val="00FD2138"/>
    <w:rsid w:val="00FE039B"/>
    <w:rsid w:val="00FF6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16509C"/>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 w:type="character" w:styleId="UnresolvedMention">
    <w:name w:val="Unresolved Mention"/>
    <w:basedOn w:val="DefaultParagraphFont"/>
    <w:uiPriority w:val="99"/>
    <w:semiHidden/>
    <w:unhideWhenUsed/>
    <w:rsid w:val="00097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www.nhs.uk/conditions/coronavirus-covid-19/covid-pass/"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rnhamdene.com/infopage/onlineservices" TargetMode="External"/><Relationship Id="rId17" Type="http://schemas.openxmlformats.org/officeDocument/2006/relationships/hyperlink" Target="https://www.gov.uk/government/publications/the-nhs-constitution-for-england" TargetMode="External"/><Relationship Id="rId2" Type="http://schemas.openxmlformats.org/officeDocument/2006/relationships/numbering" Target="numbering.xml"/><Relationship Id="rId16" Type="http://schemas.openxmlformats.org/officeDocument/2006/relationships/hyperlink" Target="https://ico.org.uk/global/contact-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5" Type="http://schemas.openxmlformats.org/officeDocument/2006/relationships/webSettings" Target="webSettings.xml"/><Relationship Id="rId15" Type="http://schemas.openxmlformats.org/officeDocument/2006/relationships/hyperlink" Target="mailto:admin.farnhamdene@nhs.net" TargetMode="External"/><Relationship Id="rId10" Type="http://schemas.openxmlformats.org/officeDocument/2006/relationships/hyperlink" Target="http://www.nhs.uk/your-nhs-data-matte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ico.org.uk/what_we_cover/register_of_data_controlle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1ACA-D6A2-4BDF-99EF-15DAD161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WILLIAMS, Maria (FARNHAM DENE MEDICAL PRACTICE)</cp:lastModifiedBy>
  <cp:revision>9</cp:revision>
  <cp:lastPrinted>2016-09-15T09:05:00Z</cp:lastPrinted>
  <dcterms:created xsi:type="dcterms:W3CDTF">2022-03-01T13:36:00Z</dcterms:created>
  <dcterms:modified xsi:type="dcterms:W3CDTF">2022-11-15T13:20:00Z</dcterms:modified>
</cp:coreProperties>
</file>